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CE" w:rsidRDefault="00AF16CE" w:rsidP="00AF16C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53535"/>
          <w:kern w:val="36"/>
          <w:sz w:val="39"/>
          <w:szCs w:val="39"/>
          <w:lang w:eastAsia="ru-RU"/>
        </w:rPr>
      </w:pPr>
    </w:p>
    <w:p w:rsidR="00AF16CE" w:rsidRDefault="00AF16CE" w:rsidP="00AF16C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53535"/>
          <w:kern w:val="36"/>
          <w:sz w:val="39"/>
          <w:szCs w:val="39"/>
          <w:lang w:eastAsia="ru-RU"/>
        </w:rPr>
      </w:pPr>
    </w:p>
    <w:p w:rsidR="00AF16CE" w:rsidRDefault="00AF16CE" w:rsidP="00AF16C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53535"/>
          <w:kern w:val="36"/>
          <w:sz w:val="39"/>
          <w:szCs w:val="39"/>
          <w:lang w:eastAsia="ru-RU"/>
        </w:rPr>
      </w:pPr>
    </w:p>
    <w:p w:rsidR="00AF16CE" w:rsidRDefault="00AF16CE" w:rsidP="00AF16C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53535"/>
          <w:kern w:val="36"/>
          <w:sz w:val="39"/>
          <w:szCs w:val="39"/>
          <w:lang w:eastAsia="ru-RU"/>
        </w:rPr>
      </w:pPr>
    </w:p>
    <w:p w:rsidR="00AF16CE" w:rsidRDefault="00AF16CE" w:rsidP="00AF16CE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353535"/>
          <w:kern w:val="36"/>
          <w:sz w:val="39"/>
          <w:szCs w:val="39"/>
          <w:lang w:eastAsia="ru-RU"/>
        </w:rPr>
      </w:pPr>
    </w:p>
    <w:p w:rsidR="00AF16CE" w:rsidRPr="00AF16CE" w:rsidRDefault="00AF16CE" w:rsidP="00AF16C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53535"/>
          <w:kern w:val="36"/>
          <w:sz w:val="144"/>
          <w:szCs w:val="144"/>
          <w:lang w:eastAsia="ru-RU"/>
        </w:rPr>
      </w:pPr>
      <w:r w:rsidRPr="00AF16CE">
        <w:rPr>
          <w:rFonts w:ascii="Arial" w:eastAsia="Times New Roman" w:hAnsi="Arial" w:cs="Arial"/>
          <w:color w:val="353535"/>
          <w:kern w:val="36"/>
          <w:sz w:val="39"/>
          <w:szCs w:val="39"/>
          <w:lang w:eastAsia="ru-RU"/>
        </w:rPr>
        <w:br/>
      </w:r>
      <w:r w:rsidRPr="00AF16CE">
        <w:rPr>
          <w:rFonts w:ascii="Times New Roman" w:eastAsia="Times New Roman" w:hAnsi="Times New Roman" w:cs="Times New Roman"/>
          <w:color w:val="353535"/>
          <w:kern w:val="36"/>
          <w:sz w:val="144"/>
          <w:szCs w:val="144"/>
          <w:lang w:eastAsia="ru-RU"/>
        </w:rPr>
        <w:t>4 типа семейного воспитания ребенка</w:t>
      </w:r>
    </w:p>
    <w:p w:rsidR="00AF16CE" w:rsidRPr="00AF16CE" w:rsidRDefault="00AF16CE" w:rsidP="00AF16CE">
      <w:pPr>
        <w:shd w:val="clear" w:color="auto" w:fill="FFFFFF"/>
        <w:spacing w:after="0" w:line="338" w:lineRule="atLeast"/>
        <w:jc w:val="both"/>
        <w:textAlignment w:val="baseline"/>
        <w:rPr>
          <w:rFonts w:ascii="inherit" w:eastAsia="Times New Roman" w:hAnsi="inherit" w:cs="Tahoma"/>
          <w:color w:val="3D3D3D"/>
          <w:sz w:val="26"/>
          <w:szCs w:val="26"/>
          <w:lang w:eastAsia="ru-RU"/>
        </w:rPr>
      </w:pPr>
      <w:r>
        <w:rPr>
          <w:rFonts w:ascii="inherit" w:eastAsia="Times New Roman" w:hAnsi="inherit" w:cs="Tahoma"/>
          <w:noProof/>
          <w:color w:val="C62C1A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515475" cy="6343650"/>
            <wp:effectExtent l="19050" t="0" r="9525" b="0"/>
            <wp:docPr id="1" name="Рисунок 1" descr="семейное воспитани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ейное воспитани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lastRenderedPageBreak/>
        <w:br/>
        <w:t>Большинство взрослых</w:t>
      </w:r>
      <w:r w:rsidRPr="00AF16CE">
        <w:rPr>
          <w:rFonts w:ascii="inherit" w:eastAsia="Times New Roman" w:hAnsi="inherit" w:cs="Tahoma"/>
          <w:color w:val="3D3D3D"/>
          <w:sz w:val="26"/>
          <w:lang w:eastAsia="ru-RU"/>
        </w:rPr>
        <w:t> </w:t>
      </w:r>
      <w:hyperlink r:id="rId7" w:tgtFrame="_blank" w:history="1">
        <w:r w:rsidRPr="00AF16CE">
          <w:rPr>
            <w:rFonts w:ascii="inherit" w:eastAsia="Times New Roman" w:hAnsi="inherit" w:cs="Tahoma"/>
            <w:color w:val="DC3522"/>
            <w:sz w:val="26"/>
            <w:u w:val="single"/>
            <w:lang w:eastAsia="ru-RU"/>
          </w:rPr>
          <w:t>психологических травм</w:t>
        </w:r>
      </w:hyperlink>
      <w:r w:rsidRPr="00AF16CE">
        <w:rPr>
          <w:rFonts w:ascii="inherit" w:eastAsia="Times New Roman" w:hAnsi="inherit" w:cs="Tahoma"/>
          <w:color w:val="3D3D3D"/>
          <w:sz w:val="26"/>
          <w:lang w:eastAsia="ru-RU"/>
        </w:rPr>
        <w:t> </w:t>
      </w: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и проблем имеют корни в детстве. Детские психологи ещё полвека назад всерьёз задумались о связи поведения родителей и психического развития ребёнка. Дети могут расти в похожих бытовых и финансовых условиях, в одной среде, но в дальнейшей жизни не проявляют общих черт поведения. Напротив, схожие человеческие качества и идентичные черты поведения выявляются у людей, чьё детство проходило в абсолютно разных условиях. Однако в этом противоречии учёные установили чёткую связь между способами и стилями в воспитании ребёнка и его дальнейшим развитием.</w:t>
      </w:r>
    </w:p>
    <w:p w:rsidR="00AF16CE" w:rsidRPr="00AF16CE" w:rsidRDefault="00AF16CE" w:rsidP="00AF16CE">
      <w:pPr>
        <w:shd w:val="clear" w:color="auto" w:fill="FFFFFF"/>
        <w:spacing w:after="0" w:line="338" w:lineRule="atLeast"/>
        <w:jc w:val="both"/>
        <w:textAlignment w:val="baseline"/>
        <w:rPr>
          <w:rFonts w:ascii="inherit" w:eastAsia="Times New Roman" w:hAnsi="inherit" w:cs="Tahoma"/>
          <w:color w:val="3D3D3D"/>
          <w:sz w:val="26"/>
          <w:szCs w:val="26"/>
          <w:lang w:eastAsia="ru-RU"/>
        </w:rPr>
      </w:pP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Американский</w:t>
      </w:r>
      <w:r w:rsidRPr="00AF16CE">
        <w:rPr>
          <w:rFonts w:ascii="inherit" w:eastAsia="Times New Roman" w:hAnsi="inherit" w:cs="Tahoma"/>
          <w:color w:val="3D3D3D"/>
          <w:sz w:val="26"/>
          <w:lang w:eastAsia="ru-RU"/>
        </w:rPr>
        <w:t> </w:t>
      </w:r>
      <w:r w:rsidRPr="00AF16CE">
        <w:rPr>
          <w:rFonts w:ascii="inherit" w:eastAsia="Times New Roman" w:hAnsi="inherit" w:cs="Tahoma"/>
          <w:b/>
          <w:bCs/>
          <w:color w:val="3D3D3D"/>
          <w:sz w:val="26"/>
          <w:lang w:eastAsia="ru-RU"/>
        </w:rPr>
        <w:t xml:space="preserve">психолог Диана </w:t>
      </w:r>
      <w:proofErr w:type="spellStart"/>
      <w:r w:rsidRPr="00AF16CE">
        <w:rPr>
          <w:rFonts w:ascii="inherit" w:eastAsia="Times New Roman" w:hAnsi="inherit" w:cs="Tahoma"/>
          <w:b/>
          <w:bCs/>
          <w:color w:val="3D3D3D"/>
          <w:sz w:val="26"/>
          <w:lang w:eastAsia="ru-RU"/>
        </w:rPr>
        <w:t>Баумринд</w:t>
      </w:r>
      <w:proofErr w:type="spellEnd"/>
      <w:r w:rsidRPr="00AF16CE">
        <w:rPr>
          <w:rFonts w:ascii="inherit" w:eastAsia="Times New Roman" w:hAnsi="inherit" w:cs="Tahoma"/>
          <w:color w:val="3D3D3D"/>
          <w:sz w:val="26"/>
          <w:lang w:eastAsia="ru-RU"/>
        </w:rPr>
        <w:t> </w:t>
      </w: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в 60-е годы прошлого века начала изучение стилей семейного воспитания. В её исследовании было задействовано более сотни дошкольников и их родителей. Наблюдения привели к открытию трёх стратегий воспитания. Эти базовые модели отношений между родителями и детьми играют большую роль в формировании личности ребёнка: потакающий (либеральный), тоталитарный (авторитарный) и основанный на личном примере (авторитетный).</w:t>
      </w:r>
    </w:p>
    <w:p w:rsidR="00AF16CE" w:rsidRPr="00AF16CE" w:rsidRDefault="00AF16CE" w:rsidP="00AF16CE">
      <w:pPr>
        <w:shd w:val="clear" w:color="auto" w:fill="FFFFFF"/>
        <w:spacing w:after="0" w:line="338" w:lineRule="atLeast"/>
        <w:jc w:val="both"/>
        <w:textAlignment w:val="baseline"/>
        <w:rPr>
          <w:rFonts w:ascii="inherit" w:eastAsia="Times New Roman" w:hAnsi="inherit" w:cs="Tahoma"/>
          <w:color w:val="3D3D3D"/>
          <w:sz w:val="26"/>
          <w:szCs w:val="26"/>
          <w:lang w:eastAsia="ru-RU"/>
        </w:rPr>
      </w:pP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В дальнейшем эту систему категорий</w:t>
      </w:r>
      <w:r w:rsidRPr="00AF16CE">
        <w:rPr>
          <w:rFonts w:ascii="inherit" w:eastAsia="Times New Roman" w:hAnsi="inherit" w:cs="Tahoma"/>
          <w:color w:val="3D3D3D"/>
          <w:sz w:val="26"/>
          <w:lang w:eastAsia="ru-RU"/>
        </w:rPr>
        <w:t> </w:t>
      </w:r>
      <w:proofErr w:type="spellStart"/>
      <w:r w:rsidRPr="00AF16CE">
        <w:rPr>
          <w:rFonts w:ascii="inherit" w:eastAsia="Times New Roman" w:hAnsi="inherit" w:cs="Tahoma"/>
          <w:b/>
          <w:bCs/>
          <w:color w:val="3D3D3D"/>
          <w:sz w:val="26"/>
          <w:lang w:eastAsia="ru-RU"/>
        </w:rPr>
        <w:t>Баумринд</w:t>
      </w:r>
      <w:proofErr w:type="spellEnd"/>
      <w:r w:rsidRPr="00AF16CE">
        <w:rPr>
          <w:rFonts w:ascii="inherit" w:eastAsia="Times New Roman" w:hAnsi="inherit" w:cs="Tahoma"/>
          <w:color w:val="3D3D3D"/>
          <w:sz w:val="26"/>
          <w:lang w:eastAsia="ru-RU"/>
        </w:rPr>
        <w:t> </w:t>
      </w: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дополнили психологи</w:t>
      </w:r>
      <w:r w:rsidRPr="00AF16CE">
        <w:rPr>
          <w:rFonts w:ascii="inherit" w:eastAsia="Times New Roman" w:hAnsi="inherit" w:cs="Tahoma"/>
          <w:color w:val="3D3D3D"/>
          <w:sz w:val="26"/>
          <w:lang w:eastAsia="ru-RU"/>
        </w:rPr>
        <w:t> </w:t>
      </w:r>
      <w:r w:rsidRPr="00AF16CE">
        <w:rPr>
          <w:rFonts w:ascii="inherit" w:eastAsia="Times New Roman" w:hAnsi="inherit" w:cs="Tahoma"/>
          <w:b/>
          <w:bCs/>
          <w:color w:val="3D3D3D"/>
          <w:sz w:val="26"/>
          <w:lang w:eastAsia="ru-RU"/>
        </w:rPr>
        <w:t xml:space="preserve">Элеонор </w:t>
      </w:r>
      <w:proofErr w:type="spellStart"/>
      <w:r w:rsidRPr="00AF16CE">
        <w:rPr>
          <w:rFonts w:ascii="inherit" w:eastAsia="Times New Roman" w:hAnsi="inherit" w:cs="Tahoma"/>
          <w:b/>
          <w:bCs/>
          <w:color w:val="3D3D3D"/>
          <w:sz w:val="26"/>
          <w:lang w:eastAsia="ru-RU"/>
        </w:rPr>
        <w:t>Маккоби</w:t>
      </w:r>
      <w:proofErr w:type="spellEnd"/>
      <w:r w:rsidRPr="00AF16CE">
        <w:rPr>
          <w:rFonts w:ascii="inherit" w:eastAsia="Times New Roman" w:hAnsi="inherit" w:cs="Tahoma"/>
          <w:color w:val="3D3D3D"/>
          <w:sz w:val="26"/>
          <w:lang w:eastAsia="ru-RU"/>
        </w:rPr>
        <w:t> </w:t>
      </w:r>
      <w:proofErr w:type="spellStart"/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и</w:t>
      </w:r>
      <w:r w:rsidRPr="00AF16CE">
        <w:rPr>
          <w:rFonts w:ascii="inherit" w:eastAsia="Times New Roman" w:hAnsi="inherit" w:cs="Tahoma"/>
          <w:b/>
          <w:bCs/>
          <w:color w:val="3D3D3D"/>
          <w:sz w:val="26"/>
          <w:lang w:eastAsia="ru-RU"/>
        </w:rPr>
        <w:t>Джон</w:t>
      </w:r>
      <w:proofErr w:type="spellEnd"/>
      <w:r w:rsidRPr="00AF16CE">
        <w:rPr>
          <w:rFonts w:ascii="inherit" w:eastAsia="Times New Roman" w:hAnsi="inherit" w:cs="Tahoma"/>
          <w:b/>
          <w:bCs/>
          <w:color w:val="3D3D3D"/>
          <w:sz w:val="26"/>
          <w:lang w:eastAsia="ru-RU"/>
        </w:rPr>
        <w:t xml:space="preserve"> Мартин</w:t>
      </w: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. Они вывели два базовых измерения, один из которых определяет уровень родительского контроля и требований, а другой базируется на принятии и отвержении. На пересечении этих измерений появился новый, четвёртый стиль — пренебрегающий (индифферентный).</w:t>
      </w:r>
    </w:p>
    <w:p w:rsidR="00AF16CE" w:rsidRPr="00AF16CE" w:rsidRDefault="00AF16CE" w:rsidP="00AF16CE">
      <w:pPr>
        <w:shd w:val="clear" w:color="auto" w:fill="FFFFFF"/>
        <w:spacing w:after="0" w:line="338" w:lineRule="atLeast"/>
        <w:jc w:val="both"/>
        <w:textAlignment w:val="baseline"/>
        <w:rPr>
          <w:rFonts w:ascii="inherit" w:eastAsia="Times New Roman" w:hAnsi="inherit" w:cs="Tahoma"/>
          <w:color w:val="3D3D3D"/>
          <w:sz w:val="26"/>
          <w:szCs w:val="26"/>
          <w:lang w:eastAsia="ru-RU"/>
        </w:rPr>
      </w:pP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При этом нужно учитывать, что родительские стили воспитания могут отличаться в пределах одной семьи по отношению к разным детям. Это зависит от темперамента отпрысков, их возраста, пола и так далее.</w:t>
      </w:r>
    </w:p>
    <w:p w:rsidR="00AF16CE" w:rsidRPr="00AF16CE" w:rsidRDefault="00AF16CE" w:rsidP="00AF16C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D3D3D"/>
          <w:sz w:val="30"/>
          <w:szCs w:val="30"/>
          <w:lang w:eastAsia="ru-RU"/>
        </w:rPr>
      </w:pPr>
      <w:r w:rsidRPr="00AF16CE">
        <w:rPr>
          <w:rFonts w:ascii="Arial" w:eastAsia="Times New Roman" w:hAnsi="Arial" w:cs="Arial"/>
          <w:b/>
          <w:bCs/>
          <w:color w:val="3D3D3D"/>
          <w:sz w:val="30"/>
          <w:szCs w:val="30"/>
          <w:lang w:eastAsia="ru-RU"/>
        </w:rPr>
        <w:t>Типы семейного воспитания</w:t>
      </w:r>
    </w:p>
    <w:p w:rsidR="00AF16CE" w:rsidRPr="00AF16CE" w:rsidRDefault="00AF16CE" w:rsidP="00AF16CE">
      <w:pPr>
        <w:shd w:val="clear" w:color="auto" w:fill="FFFFFF"/>
        <w:spacing w:after="0" w:line="338" w:lineRule="atLeast"/>
        <w:jc w:val="both"/>
        <w:textAlignment w:val="baseline"/>
        <w:rPr>
          <w:rFonts w:ascii="inherit" w:eastAsia="Times New Roman" w:hAnsi="inherit" w:cs="Tahoma"/>
          <w:color w:val="3D3D3D"/>
          <w:sz w:val="26"/>
          <w:szCs w:val="26"/>
          <w:lang w:eastAsia="ru-RU"/>
        </w:rPr>
      </w:pP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В настоящее время существует четыре типа семейного воспитания:</w:t>
      </w:r>
    </w:p>
    <w:p w:rsidR="00AF16CE" w:rsidRPr="00AF16CE" w:rsidRDefault="00AF16CE" w:rsidP="00AF16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</w:pPr>
      <w:r w:rsidRPr="00AF16CE">
        <w:rPr>
          <w:rFonts w:ascii="inherit" w:eastAsia="Times New Roman" w:hAnsi="inherit" w:cs="Arial"/>
          <w:b/>
          <w:bCs/>
          <w:i/>
          <w:iCs/>
          <w:color w:val="FF0000"/>
          <w:sz w:val="27"/>
          <w:szCs w:val="27"/>
          <w:lang w:eastAsia="ru-RU"/>
        </w:rPr>
        <w:t>1. Авторитетный стиль</w:t>
      </w:r>
    </w:p>
    <w:p w:rsidR="00AF16CE" w:rsidRPr="00AF16CE" w:rsidRDefault="00AF16CE" w:rsidP="00AF16CE">
      <w:pPr>
        <w:shd w:val="clear" w:color="auto" w:fill="FFFFFF"/>
        <w:spacing w:after="0" w:line="338" w:lineRule="atLeast"/>
        <w:jc w:val="both"/>
        <w:textAlignment w:val="baseline"/>
        <w:rPr>
          <w:rFonts w:ascii="inherit" w:eastAsia="Times New Roman" w:hAnsi="inherit" w:cs="Tahoma"/>
          <w:color w:val="3D3D3D"/>
          <w:sz w:val="26"/>
          <w:szCs w:val="26"/>
          <w:lang w:eastAsia="ru-RU"/>
        </w:rPr>
      </w:pP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Здесь воспитание ребёнка базируется на атмосфере тепла, доверительности, уважения в семье. Контроль в этом типе стратегии существует и немалый, но он направлен на сепаратное развитие детей. Родители поощряют ребёнка, показывают ему, что готовы менять шкалу требований по мере его развития и взросления. Правила в таких семьях устанавливаются с учётом интересов и потребностей детей. Ребёнка учат адаптироваться в социуме, быть гибким, самостоятельно принимать решения, но при этом мягко направляют и всеми способами показывают, что взрослые вовлечены в жизнь отпрыска.</w:t>
      </w:r>
    </w:p>
    <w:p w:rsidR="00AF16CE" w:rsidRPr="00AF16CE" w:rsidRDefault="00AF16CE" w:rsidP="00AF16CE">
      <w:pPr>
        <w:shd w:val="clear" w:color="auto" w:fill="FFFFFF"/>
        <w:spacing w:after="0" w:line="338" w:lineRule="atLeast"/>
        <w:jc w:val="both"/>
        <w:textAlignment w:val="baseline"/>
        <w:rPr>
          <w:rFonts w:ascii="inherit" w:eastAsia="Times New Roman" w:hAnsi="inherit" w:cs="Tahoma"/>
          <w:color w:val="3D3D3D"/>
          <w:sz w:val="26"/>
          <w:szCs w:val="26"/>
          <w:lang w:eastAsia="ru-RU"/>
        </w:rPr>
      </w:pP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Дети, выросшие в таких семьях, в целом более успешны, им легко даётся учёба, они хорошо ладят с людьми, становятся лидерами, поступают в вузы, добиваются высоких результатов в работе, реже других поддаются дурному влиянию.</w:t>
      </w:r>
    </w:p>
    <w:p w:rsidR="00AF16CE" w:rsidRPr="00AF16CE" w:rsidRDefault="00AF16CE" w:rsidP="00AF16CE">
      <w:pPr>
        <w:shd w:val="clear" w:color="auto" w:fill="FFFFFF"/>
        <w:spacing w:after="0" w:line="338" w:lineRule="atLeast"/>
        <w:jc w:val="both"/>
        <w:textAlignment w:val="baseline"/>
        <w:rPr>
          <w:rFonts w:ascii="inherit" w:eastAsia="Times New Roman" w:hAnsi="inherit" w:cs="Tahoma"/>
          <w:color w:val="3D3D3D"/>
          <w:sz w:val="26"/>
          <w:szCs w:val="26"/>
          <w:lang w:eastAsia="ru-RU"/>
        </w:rPr>
      </w:pPr>
      <w:r>
        <w:rPr>
          <w:rFonts w:ascii="inherit" w:eastAsia="Times New Roman" w:hAnsi="inherit" w:cs="Tahoma"/>
          <w:noProof/>
          <w:color w:val="DC3522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515475" cy="6343650"/>
            <wp:effectExtent l="19050" t="0" r="9525" b="0"/>
            <wp:docPr id="2" name="Рисунок 2" descr="Авторитарный стиль воспитания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вторитарный стиль воспитания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CE" w:rsidRPr="00AF16CE" w:rsidRDefault="00AF16CE" w:rsidP="00AF16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</w:pPr>
      <w:r w:rsidRPr="00AF16CE">
        <w:rPr>
          <w:rFonts w:ascii="inherit" w:eastAsia="Times New Roman" w:hAnsi="inherit" w:cs="Arial"/>
          <w:b/>
          <w:bCs/>
          <w:i/>
          <w:iCs/>
          <w:color w:val="99CC00"/>
          <w:sz w:val="27"/>
          <w:szCs w:val="27"/>
          <w:lang w:eastAsia="ru-RU"/>
        </w:rPr>
        <w:lastRenderedPageBreak/>
        <w:t>2. Авторитарный стиль</w:t>
      </w:r>
    </w:p>
    <w:p w:rsidR="00AF16CE" w:rsidRPr="00AF16CE" w:rsidRDefault="00AF16CE" w:rsidP="00AF16CE">
      <w:pPr>
        <w:shd w:val="clear" w:color="auto" w:fill="FFFFFF"/>
        <w:spacing w:after="0" w:line="338" w:lineRule="atLeast"/>
        <w:jc w:val="both"/>
        <w:textAlignment w:val="baseline"/>
        <w:rPr>
          <w:rFonts w:ascii="inherit" w:eastAsia="Times New Roman" w:hAnsi="inherit" w:cs="Tahoma"/>
          <w:color w:val="3D3D3D"/>
          <w:sz w:val="26"/>
          <w:szCs w:val="26"/>
          <w:lang w:eastAsia="ru-RU"/>
        </w:rPr>
      </w:pP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Для этой стратегии воспитания характерен контроль над ребёнком на фоне высоких требований, жёстких приказов и неизменных запретов. При этом родители не утруждают себя приведениями аргументов и комментированием своих директив. Они просто отдают приказы и ждут их неукоснительного исполнения. В таких семьях дети управляемы и послушны. Итогом таких требований, по мнению взрослых, должна стать социальная адаптация и успех детей. В этом типе воспитания родители могут вести себя по-разному. При радикальном семейном тоталитаризме взрослые контролируют все уровни и сферы жизни своих детей. При облегчённой версии домашнего авторитарного режима родители не злоупотребляют своей властью, но ждут от детей игры по установленным правилам.</w:t>
      </w:r>
    </w:p>
    <w:p w:rsidR="00AF16CE" w:rsidRPr="00AF16CE" w:rsidRDefault="00AF16CE" w:rsidP="00AF16CE">
      <w:pPr>
        <w:shd w:val="clear" w:color="auto" w:fill="FFFFFF"/>
        <w:spacing w:after="0" w:line="338" w:lineRule="atLeast"/>
        <w:jc w:val="both"/>
        <w:textAlignment w:val="baseline"/>
        <w:rPr>
          <w:rFonts w:ascii="inherit" w:eastAsia="Times New Roman" w:hAnsi="inherit" w:cs="Tahoma"/>
          <w:color w:val="3D3D3D"/>
          <w:sz w:val="26"/>
          <w:szCs w:val="26"/>
          <w:lang w:eastAsia="ru-RU"/>
        </w:rPr>
      </w:pP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 xml:space="preserve">Этот стиль воспитания имеет вполне ожидаемые последствия: дети из таких семей, достигая возраста, при котором ослабевает контроль родителей, демонстрируют снижение успеваемости в вузах. Им сложно принимать решения самостоятельно, трудно делать выбор. Как </w:t>
      </w:r>
      <w:proofErr w:type="gramStart"/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правило</w:t>
      </w:r>
      <w:proofErr w:type="gramEnd"/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 xml:space="preserve"> всё это происходит на фоне низкой самооценки.</w:t>
      </w:r>
    </w:p>
    <w:p w:rsidR="00AF16CE" w:rsidRPr="00AF16CE" w:rsidRDefault="00AF16CE" w:rsidP="00AF16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</w:pPr>
      <w:r w:rsidRPr="00AF16CE">
        <w:rPr>
          <w:rFonts w:ascii="inherit" w:eastAsia="Times New Roman" w:hAnsi="inherit" w:cs="Arial"/>
          <w:b/>
          <w:bCs/>
          <w:i/>
          <w:iCs/>
          <w:color w:val="00CCFF"/>
          <w:sz w:val="27"/>
          <w:szCs w:val="27"/>
          <w:lang w:eastAsia="ru-RU"/>
        </w:rPr>
        <w:t>3. Либеральный стиль</w:t>
      </w:r>
    </w:p>
    <w:p w:rsidR="00AF16CE" w:rsidRPr="00AF16CE" w:rsidRDefault="00AF16CE" w:rsidP="00AF16CE">
      <w:pPr>
        <w:shd w:val="clear" w:color="auto" w:fill="FFFFFF"/>
        <w:spacing w:after="0" w:line="338" w:lineRule="atLeast"/>
        <w:jc w:val="both"/>
        <w:textAlignment w:val="baseline"/>
        <w:rPr>
          <w:rFonts w:ascii="inherit" w:eastAsia="Times New Roman" w:hAnsi="inherit" w:cs="Tahoma"/>
          <w:color w:val="3D3D3D"/>
          <w:sz w:val="26"/>
          <w:szCs w:val="26"/>
          <w:lang w:eastAsia="ru-RU"/>
        </w:rPr>
      </w:pP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Этот стиль семейного воспитания характерен для продвинутых, современных, нетребовательных, но ответственных родителей. В таких семьях нет жёсткого контроля над детьми, приветствуется самостоятельность и свобода выбора. Родители-либералы легко прощают своим детям проступки, стараются свести к минимуму любые конфликты. При этом одни родители предпочитают вести с детьми диалог, а вторые стараются свести контакт с ребёнком к минимуму.</w:t>
      </w:r>
    </w:p>
    <w:p w:rsidR="00AF16CE" w:rsidRPr="00AF16CE" w:rsidRDefault="00AF16CE" w:rsidP="00AF16CE">
      <w:pPr>
        <w:shd w:val="clear" w:color="auto" w:fill="FFFFFF"/>
        <w:spacing w:after="0" w:line="338" w:lineRule="atLeast"/>
        <w:jc w:val="both"/>
        <w:textAlignment w:val="baseline"/>
        <w:rPr>
          <w:rFonts w:ascii="inherit" w:eastAsia="Times New Roman" w:hAnsi="inherit" w:cs="Tahoma"/>
          <w:color w:val="3D3D3D"/>
          <w:sz w:val="26"/>
          <w:szCs w:val="26"/>
          <w:lang w:eastAsia="ru-RU"/>
        </w:rPr>
      </w:pP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При отсутствии директивы из таких семей выходят дети со средней успеваемостью в учёбе, без признаков невроза, с высокой самооценкой и отличными навыками адаптации в социуме.</w:t>
      </w:r>
    </w:p>
    <w:p w:rsidR="00AF16CE" w:rsidRPr="00AF16CE" w:rsidRDefault="00AF16CE" w:rsidP="00AF16CE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D3D3D"/>
          <w:sz w:val="27"/>
          <w:szCs w:val="27"/>
          <w:lang w:eastAsia="ru-RU"/>
        </w:rPr>
      </w:pPr>
      <w:r w:rsidRPr="00AF16CE">
        <w:rPr>
          <w:rFonts w:ascii="inherit" w:eastAsia="Times New Roman" w:hAnsi="inherit" w:cs="Arial"/>
          <w:b/>
          <w:bCs/>
          <w:i/>
          <w:iCs/>
          <w:color w:val="FF6600"/>
          <w:sz w:val="27"/>
          <w:szCs w:val="27"/>
          <w:lang w:eastAsia="ru-RU"/>
        </w:rPr>
        <w:t>4. Индифферентный стиль</w:t>
      </w:r>
    </w:p>
    <w:p w:rsidR="00AF16CE" w:rsidRPr="00AF16CE" w:rsidRDefault="00AF16CE" w:rsidP="00AF16CE">
      <w:pPr>
        <w:shd w:val="clear" w:color="auto" w:fill="FFFFFF"/>
        <w:spacing w:after="0" w:line="338" w:lineRule="atLeast"/>
        <w:jc w:val="both"/>
        <w:textAlignment w:val="baseline"/>
        <w:rPr>
          <w:rFonts w:ascii="inherit" w:eastAsia="Times New Roman" w:hAnsi="inherit" w:cs="Tahoma"/>
          <w:color w:val="3D3D3D"/>
          <w:sz w:val="26"/>
          <w:szCs w:val="26"/>
          <w:lang w:eastAsia="ru-RU"/>
        </w:rPr>
      </w:pP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При этом стиле семейного воспитания уровень вовлечённости родителей в жизнь детей самый минимальный. В таких семьях наблюдается отсутствие тёплого контакта между членами семьи, минимальный контроль, слабая защита ребёнка, равнодушие и безразличие к его нуждам и интересам. Психологи называют этот стиль воспитания</w:t>
      </w:r>
      <w:r w:rsidRPr="00AF16CE">
        <w:rPr>
          <w:rFonts w:ascii="inherit" w:eastAsia="Times New Roman" w:hAnsi="inherit" w:cs="Tahoma"/>
          <w:color w:val="3D3D3D"/>
          <w:sz w:val="26"/>
          <w:lang w:eastAsia="ru-RU"/>
        </w:rPr>
        <w:t> </w:t>
      </w:r>
      <w:r w:rsidRPr="00AF16CE">
        <w:rPr>
          <w:rFonts w:ascii="inherit" w:eastAsia="Times New Roman" w:hAnsi="inherit" w:cs="Tahoma"/>
          <w:b/>
          <w:bCs/>
          <w:color w:val="FF0000"/>
          <w:sz w:val="26"/>
          <w:lang w:eastAsia="ru-RU"/>
        </w:rPr>
        <w:t>самым губительным</w:t>
      </w:r>
      <w:r w:rsidRPr="00AF16CE">
        <w:rPr>
          <w:rFonts w:ascii="inherit" w:eastAsia="Times New Roman" w:hAnsi="inherit" w:cs="Tahoma"/>
          <w:color w:val="3D3D3D"/>
          <w:sz w:val="26"/>
          <w:lang w:eastAsia="ru-RU"/>
        </w:rPr>
        <w:t> </w:t>
      </w: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для детской психики. Взрослые в таких семьях безответственны и не выдвигают требований к ребёнку.</w:t>
      </w:r>
    </w:p>
    <w:p w:rsidR="00AF16CE" w:rsidRPr="00AF16CE" w:rsidRDefault="00AF16CE" w:rsidP="00AF16CE">
      <w:pPr>
        <w:shd w:val="clear" w:color="auto" w:fill="FFFFFF"/>
        <w:spacing w:after="0" w:line="338" w:lineRule="atLeast"/>
        <w:jc w:val="both"/>
        <w:textAlignment w:val="baseline"/>
        <w:rPr>
          <w:rFonts w:ascii="inherit" w:eastAsia="Times New Roman" w:hAnsi="inherit" w:cs="Tahoma"/>
          <w:color w:val="3D3D3D"/>
          <w:sz w:val="26"/>
          <w:szCs w:val="26"/>
          <w:lang w:eastAsia="ru-RU"/>
        </w:rPr>
      </w:pP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Как известно, равнодушие страшнее ненависти, поэтому индифферентный тип воспитания даже опаснее авторитарно-директивного. Ребёнок из такой семьи чувствует себя ненужным, учится хуже своих сверстников, чаще других оказывается зависимым от алкоголя и наркотиков и более остальных предрасположен к неврозу и депрессии.</w:t>
      </w:r>
    </w:p>
    <w:p w:rsidR="00AF16CE" w:rsidRPr="00AF16CE" w:rsidRDefault="00AF16CE" w:rsidP="00AF16CE">
      <w:pPr>
        <w:shd w:val="clear" w:color="auto" w:fill="FFFFFF"/>
        <w:spacing w:after="0" w:line="338" w:lineRule="atLeast"/>
        <w:jc w:val="both"/>
        <w:textAlignment w:val="baseline"/>
        <w:rPr>
          <w:rFonts w:ascii="inherit" w:eastAsia="Times New Roman" w:hAnsi="inherit" w:cs="Tahoma"/>
          <w:color w:val="3D3D3D"/>
          <w:sz w:val="26"/>
          <w:szCs w:val="26"/>
          <w:lang w:eastAsia="ru-RU"/>
        </w:rPr>
      </w:pPr>
      <w:r>
        <w:rPr>
          <w:rFonts w:ascii="inherit" w:eastAsia="Times New Roman" w:hAnsi="inherit" w:cs="Tahoma"/>
          <w:noProof/>
          <w:color w:val="DC3522"/>
          <w:sz w:val="26"/>
          <w:szCs w:val="26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9515475" cy="6858000"/>
            <wp:effectExtent l="19050" t="0" r="9525" b="0"/>
            <wp:docPr id="3" name="Рисунок 3" descr="стратегия воспитани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тратегия воспитания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47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6CE" w:rsidRPr="00AF16CE" w:rsidRDefault="00AF16CE" w:rsidP="00AF16CE">
      <w:pPr>
        <w:shd w:val="clear" w:color="auto" w:fill="FFFFFF"/>
        <w:spacing w:after="300" w:line="338" w:lineRule="atLeast"/>
        <w:jc w:val="both"/>
        <w:textAlignment w:val="baseline"/>
        <w:rPr>
          <w:rFonts w:ascii="inherit" w:eastAsia="Times New Roman" w:hAnsi="inherit" w:cs="Tahoma"/>
          <w:color w:val="3D3D3D"/>
          <w:sz w:val="26"/>
          <w:szCs w:val="26"/>
          <w:lang w:eastAsia="ru-RU"/>
        </w:rPr>
      </w:pPr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lastRenderedPageBreak/>
        <w:t xml:space="preserve">Развитие не должно стать для ребёнка тяжкой повинностью. Пожалуй, родителям стоит отбросить свой эгоцентризм, присмотреться к своему ребёнку, дать ему право и возможность самому найти собственные интересы, прожить свою жизнь. Лучшее, что могут дать </w:t>
      </w:r>
      <w:proofErr w:type="gramStart"/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>любящие</w:t>
      </w:r>
      <w:proofErr w:type="gramEnd"/>
      <w:r w:rsidRPr="00AF16CE">
        <w:rPr>
          <w:rFonts w:ascii="inherit" w:eastAsia="Times New Roman" w:hAnsi="inherit" w:cs="Tahoma"/>
          <w:color w:val="3D3D3D"/>
          <w:sz w:val="26"/>
          <w:szCs w:val="26"/>
          <w:lang w:eastAsia="ru-RU"/>
        </w:rPr>
        <w:t xml:space="preserve"> мама и папа — самостоятельность, которой невозможно добиться принуждением. Задача родителей состоит не в том, чтобы загнать ребёнка в рамки, а в том, чтобы научить его жить и принимать решения: стойко и мудро переносить поражения, добиваться поставленных целей, отбрасывать лишнее и выбирать то, что интересно и правильно</w:t>
      </w:r>
    </w:p>
    <w:p w:rsidR="00A55874" w:rsidRDefault="00A55874"/>
    <w:sectPr w:rsidR="00A55874" w:rsidSect="00AF16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E6ECC"/>
    <w:multiLevelType w:val="multilevel"/>
    <w:tmpl w:val="797AC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16CE"/>
    <w:rsid w:val="00A55874"/>
    <w:rsid w:val="00AF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874"/>
  </w:style>
  <w:style w:type="paragraph" w:styleId="1">
    <w:name w:val="heading 1"/>
    <w:basedOn w:val="a"/>
    <w:link w:val="10"/>
    <w:uiPriority w:val="9"/>
    <w:qFormat/>
    <w:rsid w:val="00AF16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16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16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6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16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6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F16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16CE"/>
  </w:style>
  <w:style w:type="character" w:customStyle="1" w:styleId="byline">
    <w:name w:val="byline"/>
    <w:basedOn w:val="a0"/>
    <w:rsid w:val="00AF16CE"/>
  </w:style>
  <w:style w:type="character" w:customStyle="1" w:styleId="posted-on">
    <w:name w:val="posted-on"/>
    <w:basedOn w:val="a0"/>
    <w:rsid w:val="00AF16CE"/>
  </w:style>
  <w:style w:type="character" w:customStyle="1" w:styleId="commentcount">
    <w:name w:val="comment_count"/>
    <w:basedOn w:val="a0"/>
    <w:rsid w:val="00AF16CE"/>
  </w:style>
  <w:style w:type="character" w:customStyle="1" w:styleId="apmag-post-views">
    <w:name w:val="apmag-post-views"/>
    <w:basedOn w:val="a0"/>
    <w:rsid w:val="00AF16CE"/>
  </w:style>
  <w:style w:type="paragraph" w:styleId="a4">
    <w:name w:val="Normal (Web)"/>
    <w:basedOn w:val="a"/>
    <w:uiPriority w:val="99"/>
    <w:semiHidden/>
    <w:unhideWhenUsed/>
    <w:rsid w:val="00AF1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F16CE"/>
    <w:rPr>
      <w:b/>
      <w:bCs/>
    </w:rPr>
  </w:style>
  <w:style w:type="character" w:styleId="a6">
    <w:name w:val="Emphasis"/>
    <w:basedOn w:val="a0"/>
    <w:uiPriority w:val="20"/>
    <w:qFormat/>
    <w:rsid w:val="00AF16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F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1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1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0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36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tty.ru/wp-content/uploads/2016/03/Avtoritarny-j-stil-vospitaniya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itty.ru/detskaya-psihologicheskaya-travma-kak-izbavit-s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hyperlink" Target="http://ritty.ru/wp-content/uploads/2016/03/semejnoe-vospitanie.jpg" TargetMode="External"/><Relationship Id="rId10" Type="http://schemas.openxmlformats.org/officeDocument/2006/relationships/hyperlink" Target="http://ritty.ru/wp-content/uploads/2016/03/strategiya-vospitaniya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847</Words>
  <Characters>4831</Characters>
  <Application>Microsoft Office Word</Application>
  <DocSecurity>0</DocSecurity>
  <Lines>40</Lines>
  <Paragraphs>11</Paragraphs>
  <ScaleCrop>false</ScaleCrop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2017-04-12T06:42:00Z</dcterms:created>
  <dcterms:modified xsi:type="dcterms:W3CDTF">2017-04-12T06:44:00Z</dcterms:modified>
</cp:coreProperties>
</file>