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01933" w:rsidRDefault="00201933" w:rsidP="00DC7C08">
      <w:pPr>
        <w:widowControl w:val="0"/>
        <w:autoSpaceDE w:val="0"/>
        <w:ind w:firstLine="567"/>
        <w:rPr>
          <w:caps/>
          <w:sz w:val="28"/>
          <w:szCs w:val="28"/>
        </w:rPr>
      </w:pPr>
    </w:p>
    <w:p w:rsidR="00201933" w:rsidRDefault="00201933" w:rsidP="00DC7C08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 Красноярского края</w:t>
      </w:r>
    </w:p>
    <w:p w:rsidR="00201933" w:rsidRDefault="00201933" w:rsidP="00DC7C08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краевое государственное бюджетное </w:t>
      </w:r>
    </w:p>
    <w:p w:rsidR="00201933" w:rsidRDefault="00201933" w:rsidP="00DC7C08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профессиональное образовательное учреждение</w:t>
      </w:r>
    </w:p>
    <w:p w:rsidR="00201933" w:rsidRDefault="00201933" w:rsidP="00DC7C08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«Минусинский сельскохозяйственный колледж»</w:t>
      </w: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autoSpaceDE w:val="0"/>
        <w:ind w:firstLine="567"/>
        <w:jc w:val="center"/>
        <w:rPr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201933" w:rsidRDefault="008C130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</w:t>
      </w:r>
      <w:bookmarkStart w:id="0" w:name="_GoBack"/>
      <w:bookmarkEnd w:id="0"/>
      <w:r w:rsidR="00890C1E">
        <w:rPr>
          <w:b/>
          <w:caps/>
          <w:sz w:val="28"/>
          <w:szCs w:val="28"/>
        </w:rPr>
        <w:t>ические указания</w:t>
      </w:r>
    </w:p>
    <w:p w:rsid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</w:p>
    <w:p w:rsidR="00890C1E" w:rsidRP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caps/>
          <w:sz w:val="28"/>
          <w:szCs w:val="28"/>
        </w:rPr>
      </w:pPr>
      <w:r w:rsidRPr="00890C1E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 выполнению лабораторных работ</w:t>
      </w:r>
    </w:p>
    <w:p w:rsidR="002A00BB" w:rsidRPr="002B2460" w:rsidRDefault="00890C1E" w:rsidP="002A00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890C1E">
        <w:rPr>
          <w:b/>
          <w:sz w:val="28"/>
          <w:szCs w:val="28"/>
        </w:rPr>
        <w:t xml:space="preserve">по дисциплине </w:t>
      </w:r>
      <w:r w:rsidR="002A00BB" w:rsidRPr="002B2460">
        <w:rPr>
          <w:b/>
          <w:sz w:val="28"/>
          <w:szCs w:val="28"/>
        </w:rPr>
        <w:t>ОП.</w:t>
      </w:r>
      <w:r w:rsidR="002A00BB">
        <w:rPr>
          <w:b/>
          <w:sz w:val="28"/>
          <w:szCs w:val="28"/>
        </w:rPr>
        <w:t>В.02</w:t>
      </w:r>
      <w:r w:rsidR="002A00BB" w:rsidRPr="002B2460">
        <w:rPr>
          <w:b/>
          <w:sz w:val="28"/>
          <w:szCs w:val="28"/>
        </w:rPr>
        <w:t xml:space="preserve">. </w:t>
      </w:r>
      <w:r w:rsidR="002A00BB">
        <w:rPr>
          <w:b/>
          <w:sz w:val="28"/>
          <w:szCs w:val="28"/>
        </w:rPr>
        <w:t>Электрические измерения</w:t>
      </w: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sz w:val="28"/>
          <w:szCs w:val="28"/>
        </w:rPr>
      </w:pPr>
    </w:p>
    <w:p w:rsid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sz w:val="28"/>
          <w:szCs w:val="28"/>
        </w:rPr>
      </w:pPr>
    </w:p>
    <w:p w:rsidR="00890C1E" w:rsidRPr="008D33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специальности </w:t>
      </w:r>
      <w:r w:rsidRPr="00890C1E">
        <w:rPr>
          <w:b/>
          <w:sz w:val="28"/>
          <w:szCs w:val="28"/>
        </w:rPr>
        <w:t>35.02.08. Электрификация и автоматизация сельского хозяйства</w:t>
      </w:r>
    </w:p>
    <w:p w:rsidR="00201933" w:rsidRPr="008D331E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  <w:rPr>
          <w:caps/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center"/>
      </w:pPr>
    </w:p>
    <w:p w:rsidR="00201933" w:rsidRDefault="00201933" w:rsidP="00DC7C08">
      <w:pPr>
        <w:pStyle w:val="2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rPr>
          <w:spacing w:val="-2"/>
          <w:sz w:val="20"/>
          <w:szCs w:val="20"/>
        </w:rPr>
      </w:pPr>
    </w:p>
    <w:p w:rsidR="00201933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bCs/>
        </w:rPr>
      </w:pPr>
    </w:p>
    <w:p w:rsidR="00201933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bCs/>
        </w:rPr>
      </w:pPr>
    </w:p>
    <w:p w:rsidR="00201933" w:rsidRPr="000E0C43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b/>
          <w:bCs/>
        </w:rPr>
      </w:pPr>
      <w:r>
        <w:rPr>
          <w:b/>
          <w:bCs/>
          <w:sz w:val="28"/>
          <w:szCs w:val="28"/>
        </w:rPr>
        <w:t xml:space="preserve">Минусинск, </w:t>
      </w:r>
      <w:r w:rsidRPr="000E0C43">
        <w:rPr>
          <w:b/>
          <w:bCs/>
          <w:sz w:val="28"/>
          <w:szCs w:val="28"/>
        </w:rPr>
        <w:t>20</w:t>
      </w:r>
      <w:r w:rsidR="00492FC8">
        <w:rPr>
          <w:b/>
          <w:bCs/>
          <w:sz w:val="28"/>
          <w:szCs w:val="28"/>
        </w:rPr>
        <w:t>20</w:t>
      </w:r>
    </w:p>
    <w:tbl>
      <w:tblPr>
        <w:tblW w:w="9351" w:type="dxa"/>
        <w:tblLayout w:type="fixed"/>
        <w:tblLook w:val="00A0"/>
      </w:tblPr>
      <w:tblGrid>
        <w:gridCol w:w="4673"/>
        <w:gridCol w:w="236"/>
        <w:gridCol w:w="4442"/>
      </w:tblGrid>
      <w:tr w:rsidR="00201933" w:rsidRPr="00FB1792" w:rsidTr="00445A37">
        <w:tc>
          <w:tcPr>
            <w:tcW w:w="4673" w:type="dxa"/>
            <w:shd w:val="clear" w:color="auto" w:fill="FFFFFF"/>
          </w:tcPr>
          <w:p w:rsidR="00890C1E" w:rsidRDefault="00890C1E" w:rsidP="004537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Рассмотрено </w:t>
            </w:r>
          </w:p>
          <w:p w:rsidR="00201933" w:rsidRPr="00FB1792" w:rsidRDefault="00890C1E" w:rsidP="004537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заседании цикловой комиссии преподавателей</w:t>
            </w:r>
            <w:r w:rsidR="00201933" w:rsidRPr="00FB1792">
              <w:rPr>
                <w:sz w:val="28"/>
                <w:szCs w:val="28"/>
              </w:rPr>
              <w:t xml:space="preserve"> электротехническихдисциплин</w:t>
            </w:r>
          </w:p>
          <w:p w:rsidR="00201933" w:rsidRPr="00695F97" w:rsidRDefault="00890C1E" w:rsidP="004537F5">
            <w:pPr>
              <w:pStyle w:val="4"/>
              <w:spacing w:before="0" w:after="0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Протокол № __________</w:t>
            </w:r>
          </w:p>
          <w:p w:rsidR="00201933" w:rsidRPr="00695F97" w:rsidRDefault="00890C1E" w:rsidP="004537F5">
            <w:pPr>
              <w:pStyle w:val="4"/>
              <w:spacing w:before="0" w:after="0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«_____» ____________ </w:t>
            </w:r>
            <w:r w:rsidR="00201933" w:rsidRPr="00695F97">
              <w:rPr>
                <w:rFonts w:ascii="Times New Roman" w:hAnsi="Times New Roman"/>
                <w:b w:val="0"/>
              </w:rPr>
              <w:t>20__ г.</w:t>
            </w:r>
          </w:p>
          <w:p w:rsidR="00201933" w:rsidRPr="00FB1792" w:rsidRDefault="00201933" w:rsidP="004537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  <w:r w:rsidRPr="00FB1792">
              <w:rPr>
                <w:sz w:val="28"/>
                <w:szCs w:val="28"/>
              </w:rPr>
              <w:t>ЦК</w:t>
            </w:r>
          </w:p>
          <w:p w:rsidR="00201933" w:rsidRPr="00FB1792" w:rsidRDefault="00201933" w:rsidP="004537F5">
            <w:pPr>
              <w:jc w:val="both"/>
              <w:rPr>
                <w:sz w:val="16"/>
                <w:szCs w:val="16"/>
              </w:rPr>
            </w:pPr>
          </w:p>
          <w:p w:rsidR="00201933" w:rsidRPr="00CE2518" w:rsidRDefault="00201933" w:rsidP="004537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  <w:r w:rsidRPr="00FB1792">
              <w:rPr>
                <w:sz w:val="28"/>
                <w:szCs w:val="28"/>
              </w:rPr>
              <w:t xml:space="preserve">_____________ </w:t>
            </w:r>
            <w:r>
              <w:rPr>
                <w:sz w:val="28"/>
                <w:szCs w:val="28"/>
              </w:rPr>
              <w:t>И.А. Кулакова</w:t>
            </w:r>
            <w:r w:rsidRPr="00FB1792">
              <w:rPr>
                <w:sz w:val="28"/>
                <w:szCs w:val="28"/>
              </w:rPr>
              <w:tab/>
            </w:r>
          </w:p>
          <w:p w:rsidR="00201933" w:rsidRPr="00FB1792" w:rsidRDefault="00201933" w:rsidP="00DC7C08">
            <w:pPr>
              <w:ind w:right="1087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FFFFFF"/>
          </w:tcPr>
          <w:p w:rsidR="00201933" w:rsidRPr="00FB1792" w:rsidRDefault="00201933" w:rsidP="00DC7C08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442" w:type="dxa"/>
            <w:shd w:val="clear" w:color="auto" w:fill="FFFFFF"/>
          </w:tcPr>
          <w:p w:rsidR="00201933" w:rsidRPr="00FB1792" w:rsidRDefault="00201933" w:rsidP="00DC7C08">
            <w:pPr>
              <w:pStyle w:val="5"/>
              <w:tabs>
                <w:tab w:val="left" w:pos="5496"/>
              </w:tabs>
              <w:spacing w:before="0" w:after="0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201933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Методологические указания по выполнению лабораторных работ являются частью образовательной программы по </w:t>
      </w:r>
      <w:r w:rsidRPr="00890C1E">
        <w:rPr>
          <w:sz w:val="28"/>
          <w:szCs w:val="28"/>
        </w:rPr>
        <w:t xml:space="preserve">дисциплине </w:t>
      </w:r>
      <w:r w:rsidR="002A00BB" w:rsidRPr="002A00BB">
        <w:rPr>
          <w:sz w:val="28"/>
          <w:szCs w:val="28"/>
        </w:rPr>
        <w:t>ОП.В.02. Электрические измерения</w:t>
      </w:r>
      <w:r w:rsidRPr="00890C1E">
        <w:rPr>
          <w:sz w:val="28"/>
          <w:szCs w:val="28"/>
        </w:rPr>
        <w:t>, утвержденной методическим советом</w:t>
      </w:r>
      <w:r>
        <w:rPr>
          <w:sz w:val="28"/>
          <w:szCs w:val="28"/>
        </w:rPr>
        <w:t>.</w:t>
      </w:r>
    </w:p>
    <w:p w:rsid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Методические указания адресованы студентам очной и заочной формы обучения.</w:t>
      </w:r>
    </w:p>
    <w:p w:rsid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Методические указания включают в себя введение, инструкционно-технологические карты, рекомендации по оформлению отчета.</w:t>
      </w:r>
    </w:p>
    <w:p w:rsid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Введение содержит учебную цель, перечень образовательных результатов в соответствии с требованиями ФГОС, задачи, обеспеченность занятия.</w:t>
      </w:r>
    </w:p>
    <w:p w:rsidR="00890C1E" w:rsidRPr="00890C1E" w:rsidRDefault="00890C1E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Инструкционно-технологические карты содержат: тему, наименование работы, цель, оснащение рабочего места, норму времени, рекомендуемую литературу, теоретические сведения, содержание работы и последовательность ее выполнения, таблицы, рисунки, контрольные вопросы.</w:t>
      </w:r>
    </w:p>
    <w:p w:rsid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201933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201933">
        <w:rPr>
          <w:sz w:val="28"/>
          <w:szCs w:val="28"/>
        </w:rPr>
        <w:t>: Масленникова Наталья Николаевна, преподаватель</w:t>
      </w:r>
      <w:r>
        <w:rPr>
          <w:sz w:val="28"/>
          <w:szCs w:val="28"/>
        </w:rPr>
        <w:t>, Минусинский сельскохозяйственный колледж.</w:t>
      </w:r>
    </w:p>
    <w:p w:rsid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890C1E" w:rsidRDefault="00890C1E" w:rsidP="00DC7C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Рецензент:</w:t>
      </w:r>
      <w:r w:rsidR="00BB1F21">
        <w:rPr>
          <w:sz w:val="28"/>
          <w:szCs w:val="28"/>
        </w:rPr>
        <w:t xml:space="preserve"> Замараев Виктор Данилович, преподаватель </w:t>
      </w:r>
      <w:r w:rsidR="00315644">
        <w:rPr>
          <w:sz w:val="28"/>
          <w:szCs w:val="28"/>
        </w:rPr>
        <w:t>высшей категории</w:t>
      </w:r>
      <w:r w:rsidR="00BB1F21">
        <w:rPr>
          <w:sz w:val="28"/>
          <w:szCs w:val="28"/>
        </w:rPr>
        <w:t>, Минусинский сельскохозяйственный колледж.</w:t>
      </w:r>
    </w:p>
    <w:p w:rsidR="00201933" w:rsidRDefault="00201933" w:rsidP="00DC7C08">
      <w:pPr>
        <w:widowControl w:val="0"/>
        <w:tabs>
          <w:tab w:val="left" w:pos="6420"/>
        </w:tabs>
        <w:ind w:firstLine="567"/>
        <w:jc w:val="both"/>
        <w:rPr>
          <w:sz w:val="28"/>
          <w:szCs w:val="28"/>
        </w:rPr>
      </w:pPr>
    </w:p>
    <w:p w:rsidR="00201933" w:rsidRDefault="00201933" w:rsidP="00DC7C08">
      <w:pPr>
        <w:widowControl w:val="0"/>
        <w:tabs>
          <w:tab w:val="left" w:pos="0"/>
        </w:tabs>
        <w:ind w:firstLine="567"/>
        <w:rPr>
          <w:i/>
          <w:sz w:val="28"/>
          <w:szCs w:val="28"/>
          <w:vertAlign w:val="superscript"/>
        </w:rPr>
      </w:pPr>
    </w:p>
    <w:p w:rsidR="00201933" w:rsidRDefault="00201933" w:rsidP="00DC7C08">
      <w:pPr>
        <w:widowControl w:val="0"/>
        <w:tabs>
          <w:tab w:val="left" w:pos="0"/>
        </w:tabs>
        <w:ind w:firstLine="567"/>
        <w:rPr>
          <w:i/>
          <w:sz w:val="28"/>
          <w:szCs w:val="28"/>
          <w:vertAlign w:val="superscript"/>
        </w:rPr>
      </w:pPr>
    </w:p>
    <w:p w:rsidR="00201933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</w:p>
    <w:p w:rsidR="00DC7C08" w:rsidRPr="00BB1F21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b/>
          <w:sz w:val="32"/>
          <w:szCs w:val="32"/>
        </w:rPr>
      </w:pPr>
      <w:r>
        <w:rPr>
          <w:bCs/>
          <w:i/>
        </w:rPr>
        <w:br w:type="page"/>
      </w:r>
      <w:r w:rsidRPr="00BB1F21">
        <w:rPr>
          <w:b/>
          <w:sz w:val="32"/>
          <w:szCs w:val="32"/>
        </w:rPr>
        <w:lastRenderedPageBreak/>
        <w:t>Содержание</w:t>
      </w:r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9A48DF">
        <w:rPr>
          <w:sz w:val="28"/>
          <w:szCs w:val="28"/>
        </w:rPr>
        <w:fldChar w:fldCharType="begin"/>
      </w:r>
      <w:r w:rsidR="00DC7C08" w:rsidRPr="00BB1F21">
        <w:rPr>
          <w:sz w:val="28"/>
          <w:szCs w:val="28"/>
        </w:rPr>
        <w:instrText xml:space="preserve"> TOC \o "1-3" \h \z \u </w:instrText>
      </w:r>
      <w:r w:rsidRPr="009A48DF">
        <w:rPr>
          <w:sz w:val="28"/>
          <w:szCs w:val="28"/>
        </w:rPr>
        <w:fldChar w:fldCharType="separate"/>
      </w:r>
      <w:hyperlink w:anchor="_Toc495432896" w:history="1">
        <w:r w:rsidR="00A81FF6" w:rsidRPr="005C28AA">
          <w:rPr>
            <w:rStyle w:val="a9"/>
            <w:noProof/>
          </w:rPr>
          <w:t>Введение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897" w:history="1">
        <w:r w:rsidR="00A81FF6" w:rsidRPr="005C28AA">
          <w:rPr>
            <w:rStyle w:val="a9"/>
            <w:noProof/>
          </w:rPr>
          <w:t>Рекомендации по оформлению отчета (общие требования)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898" w:history="1">
        <w:r w:rsidR="00A81FF6" w:rsidRPr="005C28AA">
          <w:rPr>
            <w:rStyle w:val="a9"/>
            <w:noProof/>
          </w:rPr>
          <w:t>Инструкция по технике безопасности при выполнении лабораторных работ по дисциплине «Электрические измерения»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899" w:history="1">
        <w:r w:rsidR="00A81FF6" w:rsidRPr="005C28AA">
          <w:rPr>
            <w:rStyle w:val="a9"/>
            <w:noProof/>
            <w:lang w:eastAsia="ru-RU"/>
          </w:rPr>
          <w:t>Лабораторная работа №1. Конструкция электроизмерительных приборов прямого действия.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0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№2. </w:t>
        </w:r>
        <w:r w:rsidR="00A81FF6" w:rsidRPr="005C28AA">
          <w:rPr>
            <w:rStyle w:val="a9"/>
            <w:noProof/>
          </w:rPr>
          <w:t>Измерение активной мощности в однофазных цепях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1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№3. </w:t>
        </w:r>
        <w:r w:rsidR="00A81FF6" w:rsidRPr="005C28AA">
          <w:rPr>
            <w:rStyle w:val="a9"/>
            <w:noProof/>
          </w:rPr>
          <w:t>Измерение активной мощности, потребляемой трехфазным электродвигателем, снятие показаний трехфазного ваттметра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2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№4. </w:t>
        </w:r>
        <w:r w:rsidR="00A81FF6" w:rsidRPr="005C28AA">
          <w:rPr>
            <w:rStyle w:val="a9"/>
            <w:noProof/>
          </w:rPr>
          <w:t>Поверка однофазных счетчиков электрической энергии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3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№5. </w:t>
        </w:r>
        <w:r w:rsidR="00A81FF6" w:rsidRPr="005C28AA">
          <w:rPr>
            <w:rStyle w:val="a9"/>
            <w:noProof/>
          </w:rPr>
          <w:t>Учет электрической энергии, снятие показаний однофазных счетчиков в трехфазных цепях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4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№6. </w:t>
        </w:r>
        <w:r w:rsidR="00A81FF6" w:rsidRPr="005C28AA">
          <w:rPr>
            <w:rStyle w:val="a9"/>
            <w:noProof/>
          </w:rPr>
          <w:t>Учет электрической энергии в трехфазных цепях с помощью двухэлементных трехфазных счетчиков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5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№7. </w:t>
        </w:r>
        <w:r w:rsidR="00A81FF6" w:rsidRPr="005C28AA">
          <w:rPr>
            <w:rStyle w:val="a9"/>
            <w:noProof/>
          </w:rPr>
          <w:t>Измерение коэффициента мощности и снятие показаний фазометра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6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№8. </w:t>
        </w:r>
        <w:r w:rsidR="00A81FF6" w:rsidRPr="005C28AA">
          <w:rPr>
            <w:rStyle w:val="a9"/>
            <w:noProof/>
          </w:rPr>
          <w:t>Измерение индуктивности и емкости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7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№9. </w:t>
        </w:r>
        <w:r w:rsidR="00A81FF6" w:rsidRPr="005C28AA">
          <w:rPr>
            <w:rStyle w:val="a9"/>
            <w:noProof/>
          </w:rPr>
          <w:t>Измерение сопротивлений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8" w:history="1">
        <w:r w:rsidR="00A81FF6" w:rsidRPr="005C28AA">
          <w:rPr>
            <w:rStyle w:val="a9"/>
            <w:noProof/>
            <w:lang w:eastAsia="ru-RU"/>
          </w:rPr>
          <w:t xml:space="preserve">Лабораторная работа №10. </w:t>
        </w:r>
        <w:r w:rsidR="00A81FF6" w:rsidRPr="005C28AA">
          <w:rPr>
            <w:rStyle w:val="a9"/>
            <w:noProof/>
          </w:rPr>
          <w:t>Измерение мощности потерь в ферромагнитных материалах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33A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81FF6" w:rsidRDefault="009A48DF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5432909" w:history="1">
        <w:r w:rsidR="00315644">
          <w:rPr>
            <w:rStyle w:val="a9"/>
            <w:noProof/>
          </w:rPr>
          <w:t>Список использованной литературы</w:t>
        </w:r>
        <w:r w:rsidR="00A81F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1FF6">
          <w:rPr>
            <w:noProof/>
            <w:webHidden/>
          </w:rPr>
          <w:instrText xml:space="preserve"> PAGEREF _Toc495432909 \h </w:instrText>
        </w:r>
        <w:r>
          <w:rPr>
            <w:noProof/>
            <w:webHidden/>
          </w:rPr>
          <w:fldChar w:fldCharType="separate"/>
        </w:r>
        <w:r w:rsidR="000533A0">
          <w:rPr>
            <w:b/>
            <w:bCs/>
            <w:noProof/>
            <w:webHidden/>
          </w:rPr>
          <w:t>Ошибка! Закладка не определена.</w:t>
        </w:r>
        <w:r>
          <w:rPr>
            <w:noProof/>
            <w:webHidden/>
          </w:rPr>
          <w:fldChar w:fldCharType="end"/>
        </w:r>
      </w:hyperlink>
    </w:p>
    <w:p w:rsidR="00DC7C08" w:rsidRPr="00BB1F21" w:rsidRDefault="009A48DF" w:rsidP="00DC7C08">
      <w:pPr>
        <w:ind w:firstLine="567"/>
        <w:rPr>
          <w:sz w:val="28"/>
          <w:szCs w:val="28"/>
        </w:rPr>
      </w:pPr>
      <w:r w:rsidRPr="00BB1F21">
        <w:rPr>
          <w:b/>
          <w:bCs/>
          <w:sz w:val="28"/>
          <w:szCs w:val="28"/>
        </w:rPr>
        <w:fldChar w:fldCharType="end"/>
      </w:r>
    </w:p>
    <w:p w:rsidR="00201933" w:rsidRPr="000467B5" w:rsidRDefault="00DC7C08" w:rsidP="00023B97">
      <w:pPr>
        <w:pStyle w:val="3"/>
        <w:jc w:val="center"/>
      </w:pPr>
      <w:r>
        <w:br w:type="page"/>
      </w:r>
      <w:bookmarkStart w:id="1" w:name="_Toc495432896"/>
      <w:r w:rsidRPr="000467B5">
        <w:lastRenderedPageBreak/>
        <w:t>Введение</w:t>
      </w:r>
      <w:bookmarkEnd w:id="1"/>
    </w:p>
    <w:p w:rsidR="00201933" w:rsidRDefault="00201933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</w:p>
    <w:p w:rsidR="00DC7C08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Уважаемый студент!</w:t>
      </w:r>
    </w:p>
    <w:p w:rsidR="00DC7C08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д</w:t>
      </w:r>
      <w:r w:rsidR="00B77633">
        <w:rPr>
          <w:sz w:val="28"/>
          <w:szCs w:val="28"/>
        </w:rPr>
        <w:t>исциплине «</w:t>
      </w:r>
      <w:r w:rsidR="002A00BB">
        <w:rPr>
          <w:sz w:val="28"/>
          <w:szCs w:val="28"/>
        </w:rPr>
        <w:t>Электрические измерения</w:t>
      </w:r>
      <w:r>
        <w:rPr>
          <w:sz w:val="28"/>
          <w:szCs w:val="28"/>
        </w:rPr>
        <w:t>» для выполнения лабораторных работ созданы вам в помощь для работы на занятиях, подготовки к практическим занятиям, правильного составления отчетов.</w:t>
      </w:r>
    </w:p>
    <w:p w:rsidR="00DC7C08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Приступая к выполнению лабораторной работы, необходимо внимательно прочитать цели и задачи, ознакомиться с требованиями к уровню вашей подготовки в соответствии с федеральными государственными стандартами, краткими</w:t>
      </w:r>
      <w:r w:rsidR="00315644">
        <w:rPr>
          <w:sz w:val="28"/>
          <w:szCs w:val="28"/>
        </w:rPr>
        <w:t xml:space="preserve"> </w:t>
      </w:r>
      <w:r>
        <w:rPr>
          <w:sz w:val="28"/>
          <w:szCs w:val="28"/>
        </w:rPr>
        <w:t>теоретическими и учебно-методическими материалами по теме работы, ответить на вопросы для закрепления теоретического материала.</w:t>
      </w:r>
    </w:p>
    <w:p w:rsidR="00DC7C08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задания к лабораторной работе выполнять в соответствии с инструкцией, анализировать полученные результаты.</w:t>
      </w:r>
    </w:p>
    <w:p w:rsidR="00DC7C08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Отчет о работе выполнить по приведенному алгоритму в инструкционно-технологической карте.</w:t>
      </w:r>
    </w:p>
    <w:p w:rsidR="00DC7C08" w:rsidRDefault="00DC7C08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Наличие положительной оценки по лабораторным работам</w:t>
      </w:r>
      <w:r w:rsidR="00BB1F21">
        <w:rPr>
          <w:sz w:val="28"/>
          <w:szCs w:val="28"/>
        </w:rPr>
        <w:t xml:space="preserve"> необходимо для получения по дисциплине дифференцированного зачета, поэтому в случае отсутствия на уроке по любой причине или получения неудовлетворительной оценки за работу необходимо найти время для ее выполнения или пересдачи.</w:t>
      </w:r>
    </w:p>
    <w:p w:rsidR="00BB1F21" w:rsidRDefault="00BB1F2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BB1F21" w:rsidRDefault="00BB1F2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Внимание! Если в процессе подготовке к лабораторным работам или при решении задач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</w:t>
      </w:r>
    </w:p>
    <w:p w:rsidR="00BB1F21" w:rsidRDefault="00BB1F2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Время проведения дополнительных занятий можно узнать у преподавателя или посмотреть на двери его кабинета.</w:t>
      </w:r>
    </w:p>
    <w:p w:rsidR="00BB1F21" w:rsidRDefault="00BB1F2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Практическое обучение является центральной частью профессионального образования и направлено на понимание значимости выбранной </w:t>
      </w:r>
      <w:r w:rsidR="00315644">
        <w:rPr>
          <w:sz w:val="28"/>
          <w:szCs w:val="28"/>
        </w:rPr>
        <w:t>специальности</w:t>
      </w:r>
      <w:r>
        <w:rPr>
          <w:sz w:val="28"/>
          <w:szCs w:val="28"/>
        </w:rPr>
        <w:t>, на отработку у обучающихся умений, навыков и знаний по учебным дисциплинам.</w:t>
      </w:r>
    </w:p>
    <w:p w:rsidR="00201933" w:rsidRPr="00B77633" w:rsidRDefault="00BB1F2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лабораторных работ – формирование у студентов общих и профессиональных компетенций, приобретение практических профессиональных умений в рамках учебной дисциплины </w:t>
      </w:r>
      <w:r w:rsidR="002A00BB" w:rsidRPr="002A00BB">
        <w:rPr>
          <w:sz w:val="28"/>
          <w:szCs w:val="28"/>
        </w:rPr>
        <w:t>ОП.В.02. Электрические измерения</w:t>
      </w:r>
      <w:r w:rsidR="003156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35.02.08. </w:t>
      </w:r>
      <w:r w:rsidR="00201933" w:rsidRPr="000E0C43">
        <w:rPr>
          <w:sz w:val="28"/>
          <w:szCs w:val="28"/>
        </w:rPr>
        <w:t>Электрификация и автоматиза</w:t>
      </w:r>
      <w:r w:rsidR="00201933">
        <w:rPr>
          <w:sz w:val="28"/>
          <w:szCs w:val="28"/>
        </w:rPr>
        <w:t>ция сельского хозяйства</w:t>
      </w:r>
      <w:r w:rsidR="00201933" w:rsidRPr="000B7571">
        <w:rPr>
          <w:sz w:val="28"/>
          <w:szCs w:val="28"/>
        </w:rPr>
        <w:t xml:space="preserve">, </w:t>
      </w:r>
      <w:r w:rsidR="00201933" w:rsidRPr="00B77633">
        <w:rPr>
          <w:sz w:val="28"/>
          <w:szCs w:val="28"/>
        </w:rPr>
        <w:t>входящей в укрупненную группу 35.00.00. Сельское, лесное и рыбное хозяйство.</w:t>
      </w:r>
    </w:p>
    <w:p w:rsidR="00201933" w:rsidRPr="00B77633" w:rsidRDefault="00BB1F2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color w:val="000000"/>
          <w:sz w:val="28"/>
          <w:szCs w:val="28"/>
        </w:rPr>
      </w:pPr>
      <w:r w:rsidRPr="00B77633">
        <w:rPr>
          <w:sz w:val="28"/>
          <w:szCs w:val="28"/>
        </w:rPr>
        <w:t xml:space="preserve">Задачами лабораторных работ является </w:t>
      </w:r>
      <w:r w:rsidR="00B77633" w:rsidRPr="00B77633">
        <w:rPr>
          <w:sz w:val="28"/>
          <w:szCs w:val="28"/>
        </w:rPr>
        <w:t>закр</w:t>
      </w:r>
      <w:r w:rsidR="00195264">
        <w:rPr>
          <w:sz w:val="28"/>
          <w:szCs w:val="28"/>
        </w:rPr>
        <w:t>епление</w:t>
      </w:r>
      <w:r w:rsidR="00B77633" w:rsidRPr="00B77633">
        <w:rPr>
          <w:sz w:val="28"/>
          <w:szCs w:val="28"/>
        </w:rPr>
        <w:t xml:space="preserve"> студентами на практике знаний, полученных при </w:t>
      </w:r>
      <w:r w:rsidRPr="00B77633">
        <w:rPr>
          <w:sz w:val="28"/>
          <w:szCs w:val="28"/>
        </w:rPr>
        <w:t xml:space="preserve">изучение </w:t>
      </w:r>
      <w:r w:rsidR="00B77633" w:rsidRPr="00B77633">
        <w:rPr>
          <w:sz w:val="28"/>
          <w:szCs w:val="28"/>
        </w:rPr>
        <w:t>теоретической части.</w:t>
      </w:r>
      <w:r w:rsidR="00201933" w:rsidRPr="00B77633">
        <w:rPr>
          <w:color w:val="000000"/>
          <w:sz w:val="28"/>
          <w:szCs w:val="28"/>
        </w:rPr>
        <w:tab/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color w:val="000000"/>
          <w:sz w:val="28"/>
          <w:szCs w:val="28"/>
        </w:rPr>
      </w:pPr>
      <w:r w:rsidRPr="00B77633">
        <w:rPr>
          <w:color w:val="000000"/>
          <w:sz w:val="28"/>
          <w:szCs w:val="28"/>
        </w:rPr>
        <w:t>В ходе выполнения лабораторных работ</w:t>
      </w:r>
      <w:r>
        <w:rPr>
          <w:color w:val="000000"/>
          <w:sz w:val="28"/>
          <w:szCs w:val="28"/>
        </w:rPr>
        <w:t xml:space="preserve"> студенты приобретают умения:</w:t>
      </w:r>
    </w:p>
    <w:p w:rsidR="002A00BB" w:rsidRPr="009B10D5" w:rsidRDefault="002A00BB" w:rsidP="002A00BB">
      <w:pPr>
        <w:numPr>
          <w:ilvl w:val="0"/>
          <w:numId w:val="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проводить электрические измерения</w:t>
      </w:r>
      <w:r w:rsidRPr="009B10D5">
        <w:rPr>
          <w:sz w:val="28"/>
          <w:szCs w:val="28"/>
        </w:rPr>
        <w:t xml:space="preserve">; </w:t>
      </w:r>
    </w:p>
    <w:p w:rsidR="00B935E6" w:rsidRPr="002A00BB" w:rsidRDefault="002A00BB" w:rsidP="002A00BB">
      <w:pPr>
        <w:pStyle w:val="aff0"/>
        <w:numPr>
          <w:ilvl w:val="0"/>
          <w:numId w:val="2"/>
        </w:numPr>
        <w:tabs>
          <w:tab w:val="left" w:pos="567"/>
          <w:tab w:val="left" w:pos="851"/>
          <w:tab w:val="left" w:pos="10076"/>
        </w:tabs>
        <w:suppressAutoHyphens w:val="0"/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>снимать показания приборов</w:t>
      </w:r>
      <w:r w:rsidR="00B935E6" w:rsidRPr="002A00BB">
        <w:rPr>
          <w:spacing w:val="-3"/>
          <w:sz w:val="28"/>
          <w:szCs w:val="28"/>
        </w:rPr>
        <w:t>.</w:t>
      </w:r>
    </w:p>
    <w:p w:rsidR="00B935E6" w:rsidRPr="00B80E73" w:rsidRDefault="00B935E6" w:rsidP="00B935E6">
      <w:pPr>
        <w:pStyle w:val="aff0"/>
        <w:tabs>
          <w:tab w:val="left" w:pos="851"/>
        </w:tabs>
        <w:spacing w:before="48"/>
        <w:ind w:left="0"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В процессе изучения материала на занятиях, выполнения практических и лабораторных работ у студентов должны быть сформированы общие, профессиональные и дополнительные компетенции: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6. Работать в коллективе и команде, эффективно общаться с коллегами, руководством, потребителями.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7. Брать на себя ответственность за работу членов команды (подчиненных), результат выполнения заданий.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01933" w:rsidRDefault="00201933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1.2. Выполнять монтаж и эксплуатацию осветительных и электронагревательных установок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1.3. Поддерживать режимы работы и заданные параметры электрифицированных и автоматических систем управления технологическими процессами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2.1. Выполнять мероприятия по бесперебойному электроснабжению сельскохозяйственных организаций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lastRenderedPageBreak/>
        <w:t>ПК 2.2. Выполнять монтаж воздушных линий электропередач и трансформаторных подстанций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 xml:space="preserve">ПК 2.3. Обеспечивать электробезопасность. 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3.1. Осуществлять техническое обслуживание электрооборудования и автоматизированных систем сельскохозяйственной техники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3.2.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3.3. Осуществлять надзор и контроль за состоянием и эксплуатацией электрооборудования и автоматизированных сист</w:t>
      </w:r>
      <w:r w:rsidR="00924731">
        <w:rPr>
          <w:sz w:val="28"/>
          <w:szCs w:val="28"/>
          <w:lang w:eastAsia="ru-RU"/>
        </w:rPr>
        <w:t>ем сельскохозяйственной техники.</w:t>
      </w:r>
    </w:p>
    <w:p w:rsidR="00924731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3.4. Участвовать в проведении испытаний электрооборудования сельхозпроизводства</w:t>
      </w:r>
      <w:r w:rsidR="00924731">
        <w:rPr>
          <w:sz w:val="28"/>
          <w:szCs w:val="28"/>
          <w:lang w:eastAsia="ru-RU"/>
        </w:rPr>
        <w:t>.</w:t>
      </w:r>
    </w:p>
    <w:p w:rsidR="00A014CE" w:rsidRPr="00A014CE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4.2. Планировать</w:t>
      </w:r>
      <w:r w:rsidR="00924731">
        <w:rPr>
          <w:sz w:val="28"/>
          <w:szCs w:val="28"/>
          <w:lang w:eastAsia="ru-RU"/>
        </w:rPr>
        <w:t xml:space="preserve"> выполнение работ исполнителями.</w:t>
      </w:r>
    </w:p>
    <w:p w:rsidR="00201933" w:rsidRDefault="00A014CE" w:rsidP="00A014CE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A014CE">
        <w:rPr>
          <w:sz w:val="28"/>
          <w:szCs w:val="28"/>
          <w:lang w:eastAsia="ru-RU"/>
        </w:rPr>
        <w:t>ПК 4.4. Контролировать ход и оценивать результаты выполнения работ исполнителями</w:t>
      </w:r>
      <w:r w:rsidR="00924731">
        <w:rPr>
          <w:sz w:val="28"/>
          <w:szCs w:val="28"/>
          <w:lang w:eastAsia="ru-RU"/>
        </w:rPr>
        <w:t>.</w:t>
      </w:r>
    </w:p>
    <w:p w:rsidR="00201933" w:rsidRPr="00B80E73" w:rsidRDefault="00315644" w:rsidP="00DC7C08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ПКд 12</w:t>
      </w:r>
      <w:r w:rsidR="00201933" w:rsidRPr="00B80E73">
        <w:rPr>
          <w:sz w:val="28"/>
          <w:szCs w:val="28"/>
          <w:lang w:eastAsia="ru-RU"/>
        </w:rPr>
        <w:t xml:space="preserve">. </w:t>
      </w:r>
      <w:r w:rsidR="00201933" w:rsidRPr="00B80E73">
        <w:rPr>
          <w:sz w:val="28"/>
          <w:szCs w:val="28"/>
        </w:rPr>
        <w:t>Отработка практических навыков при выполнении расчетных и лабораторных работ</w:t>
      </w:r>
      <w:r w:rsidR="00201933">
        <w:rPr>
          <w:sz w:val="28"/>
          <w:szCs w:val="28"/>
        </w:rPr>
        <w:t>.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лабораторных работ на студентов распространяются правила охраны труда, правила внутреннего распорядка, действующие в общеобразовательном учреждении, правила пожарной безопасности.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Выполненная работа представляется преподавателю в форме отчета на отдельном листе.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оценке работы учитываются: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готовность студента к выполнению лабораторной работы (теоретическая подготовленность, наличие тетради);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степень самостоятельности при выполнении работы;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рациональное распределение времени;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аккуратность выполнения работы;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последовательность, точность изложения, а также правильность математических расчетов, теоретических обоснований, обобщений и выводов;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наличие грамотных и научных ответов на контрольные вопросы;</w:t>
      </w:r>
    </w:p>
    <w:p w:rsidR="00B935E6" w:rsidRDefault="00924731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B935E6">
        <w:rPr>
          <w:sz w:val="28"/>
          <w:szCs w:val="28"/>
        </w:rPr>
        <w:t>уровень защиты лабораторной работы.</w:t>
      </w:r>
    </w:p>
    <w:p w:rsidR="00315644" w:rsidRDefault="00315644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B935E6" w:rsidRP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B935E6">
        <w:rPr>
          <w:b/>
          <w:sz w:val="28"/>
          <w:szCs w:val="28"/>
        </w:rPr>
        <w:t>Критерии оценки качества выполнения лабораторных работ</w:t>
      </w:r>
      <w:r>
        <w:rPr>
          <w:b/>
          <w:sz w:val="28"/>
          <w:szCs w:val="28"/>
        </w:rPr>
        <w:t>: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B935E6">
        <w:rPr>
          <w:b/>
          <w:sz w:val="28"/>
          <w:szCs w:val="28"/>
        </w:rPr>
        <w:t>отметка «5»</w:t>
      </w:r>
      <w:r>
        <w:rPr>
          <w:sz w:val="28"/>
          <w:szCs w:val="28"/>
        </w:rPr>
        <w:t>. Работа выполнена в полном объеме с соблюдением необходимой последовательности. Студент работает полностью самостоятельно: подбирает необходимые для проведения практической работы теоретические знания, практические умения и навыки. Работа оформляется аккуратно, в наиболее оптимальной для фиксации результатов форме. Работа выполнена в срок, студент сумел рассчитать время, необходимое для подготовки работы, четко понимает цель задания. Грамотно отвечает на поставленные вопросы, используя профессиональную лексику.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935E6">
        <w:rPr>
          <w:b/>
          <w:sz w:val="28"/>
          <w:szCs w:val="28"/>
        </w:rPr>
        <w:t>отметка «4»</w:t>
      </w:r>
      <w:r>
        <w:rPr>
          <w:sz w:val="28"/>
          <w:szCs w:val="28"/>
        </w:rPr>
        <w:t>. Работа выполняется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результата. Студенты используют указанные преподавателем источники знаний, включая таблицы из приложения к методическим указаниям. Работа показывает знание основного теоретического материала и овладение умениями, необходимыми для самостоятельного выполнения работы. Могут быть неточности и небрежности в оформлении результатов работы.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B935E6">
        <w:rPr>
          <w:b/>
          <w:sz w:val="28"/>
          <w:szCs w:val="28"/>
        </w:rPr>
        <w:t>отметка «3»</w:t>
      </w:r>
      <w:r>
        <w:rPr>
          <w:sz w:val="28"/>
          <w:szCs w:val="28"/>
        </w:rPr>
        <w:t xml:space="preserve">. Работа выполняется и оформляется студентом при помощи преподавателя или хорошо подготовленных и уже выполнивших на «отлично» данную работу студентов. На выполнение работы затрачивается много времени (можно дать возможность доделать работу дома). Студенты показывают знания теоретического материала, но испытывают затруднение при самостоятельной работе с формулами, приложениями. </w:t>
      </w:r>
    </w:p>
    <w:p w:rsidR="00B935E6" w:rsidRDefault="00B935E6" w:rsidP="00DC7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B935E6">
        <w:rPr>
          <w:b/>
          <w:sz w:val="28"/>
          <w:szCs w:val="28"/>
        </w:rPr>
        <w:t>отметка «2»</w:t>
      </w:r>
      <w:r>
        <w:rPr>
          <w:sz w:val="28"/>
          <w:szCs w:val="28"/>
        </w:rPr>
        <w:t>. Выставляется в том случае, когда студенты не подготовлены к выполнению этой работы. Полученные результаты не позволяют сделать правильных выводов и полностью расходятся с поставленной целью. Большое число ошибок в вычислениях. Работа оформлено небрежно. Показывается плохое знание теоретического материала и отсутствие необходимых умений, низкий интеллект. Руководство и помощь со стороны преподавателя и хорошо подготовленных учащихся неэффективны по причине плохой подготовки.</w:t>
      </w:r>
    </w:p>
    <w:p w:rsidR="00201933" w:rsidRDefault="00201933" w:rsidP="000467B5">
      <w:pPr>
        <w:pStyle w:val="3"/>
        <w:jc w:val="center"/>
      </w:pPr>
      <w:r>
        <w:br w:type="page"/>
      </w:r>
      <w:bookmarkStart w:id="2" w:name="_Toc495432897"/>
      <w:r w:rsidR="000467B5">
        <w:lastRenderedPageBreak/>
        <w:t>Рекомендации по оформлению отчета (общие требования)</w:t>
      </w:r>
      <w:bookmarkEnd w:id="2"/>
    </w:p>
    <w:p w:rsidR="000467B5" w:rsidRDefault="000467B5" w:rsidP="000467B5">
      <w:pPr>
        <w:jc w:val="center"/>
      </w:pP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Отчет должен включать в себя: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учебного заведения и лаборатории;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номер группы;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фамилию и инициалы студента;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номер и наименование лабораторной работы;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цель работы;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схемы исследуемых в работе электрических цепей с буквенными обозначениями элементов и их номиналов (например, </w:t>
      </w:r>
      <w:r>
        <w:rPr>
          <w:sz w:val="28"/>
          <w:szCs w:val="28"/>
          <w:lang w:val="en-US"/>
        </w:rPr>
        <w:t>R</w:t>
      </w:r>
      <w:r w:rsidRPr="000630F1">
        <w:rPr>
          <w:sz w:val="28"/>
          <w:szCs w:val="28"/>
          <w:vertAlign w:val="subscript"/>
        </w:rPr>
        <w:t>1</w:t>
      </w:r>
      <w:r w:rsidRPr="000630F1">
        <w:rPr>
          <w:sz w:val="28"/>
          <w:szCs w:val="28"/>
        </w:rPr>
        <w:t xml:space="preserve">=300 </w:t>
      </w:r>
      <w:r>
        <w:rPr>
          <w:sz w:val="28"/>
          <w:szCs w:val="28"/>
        </w:rPr>
        <w:t>Ом; 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=4 мкФ и т.д.);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таблицы результатов измерений и вычислений (образцы таблиц даны в описании каждой лабораторной работы);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вычисления:</w:t>
      </w:r>
    </w:p>
    <w:p w:rsidR="000630F1" w:rsidRDefault="000630F1" w:rsidP="002932CA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расчетные формулы;</w:t>
      </w:r>
    </w:p>
    <w:p w:rsidR="000630F1" w:rsidRDefault="000630F1" w:rsidP="002932CA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подстановка числовых значений;</w:t>
      </w:r>
    </w:p>
    <w:p w:rsidR="000630F1" w:rsidRDefault="000630F1" w:rsidP="002932CA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вычислений с наименованиями единиц измерения;</w:t>
      </w:r>
    </w:p>
    <w:p w:rsidR="000630F1" w:rsidRPr="000630F1" w:rsidRDefault="000630F1" w:rsidP="000630F1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заданий согласно описанию работы: построение графиков и диаграмм, запись вывода и т.д.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отчета и порядок расположения заданий должны соответствовать инструкционно-технологической карте на выполнение работы.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отчетов по лабораторным работам используется рукописный текст на развернутых листах тетрадей в клетку, цвет текста – синий, фиолетовый, черный.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Текст и оформление иллюстраций, таблиц должны удовлетворять требованию их четкого воспроизведения.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Ошибки, помарки и графические неточности допускается исправлять аккуратной подчисткой или закрашиванием белой краской и нанесением на том же месте исправленного текста. Повреждения листов, помарки и следы не полностью удаленного прежнего текста (графики) не допускаются.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Сокращения слов в тексте отчета и подрисуночном тексте не допускается.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Округление числовых значений величин допускается до второго десятичного знака.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изложения расчетов определяется характером рассчитываемых величин.</w:t>
      </w:r>
    </w:p>
    <w:p w:rsidR="000467B5" w:rsidRDefault="000467B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Уравнения и формулы следует записывать и выделять из текста в отдельную строку. Под формулами делать пояснения по применяемым обозначениям.</w:t>
      </w:r>
    </w:p>
    <w:p w:rsidR="000630F1" w:rsidRDefault="000630F1" w:rsidP="000630F1">
      <w:pPr>
        <w:pStyle w:val="3"/>
        <w:jc w:val="center"/>
      </w:pPr>
      <w:r w:rsidRPr="000630F1">
        <w:br w:type="page"/>
      </w:r>
      <w:bookmarkStart w:id="3" w:name="_Toc495432898"/>
      <w:r>
        <w:lastRenderedPageBreak/>
        <w:t xml:space="preserve">Инструкция по технике безопасности при выполнении лабораторных работ по </w:t>
      </w:r>
      <w:r w:rsidR="00924731">
        <w:t>дисциплине «Электрические измерения»</w:t>
      </w:r>
      <w:bookmarkEnd w:id="3"/>
    </w:p>
    <w:p w:rsidR="000630F1" w:rsidRPr="000630F1" w:rsidRDefault="000630F1" w:rsidP="000630F1"/>
    <w:p w:rsidR="00AB3B5B" w:rsidRPr="00AB3B5B" w:rsidRDefault="00AB3B5B" w:rsidP="00AB3B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работе в лаборатории электротехники во избежание несчастных случаев, а также преждевременного выхода из строя приборов и электрооборудования студент при выполнении лабораторных работ должен строго выполнять следующие правила внутреннего распорядка и техники безопасности:</w:t>
      </w:r>
    </w:p>
    <w:p w:rsidR="000467B5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Перед началом лабораторных работ преподаватель (ответственный за лабораторию) проводит первичный инструктаж по технике безопасности, о чем делается запись в журнале регистрации инструктажа.</w:t>
      </w:r>
      <w:r w:rsidR="00644CDF">
        <w:rPr>
          <w:sz w:val="28"/>
          <w:szCs w:val="28"/>
        </w:rPr>
        <w:t xml:space="preserve"> Студенты должны не только ознакомиться с правилами внутреннего распорядка и техники безопасности и строго выполнять их, но и требовать неуклонного выполнения от своих товарищей.</w:t>
      </w:r>
    </w:p>
    <w:p w:rsidR="000630F1" w:rsidRDefault="000630F1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В случае выявления нарушений техники безопасности должен быть проведен внеочередной инструктаж с записью в журнале </w:t>
      </w:r>
      <w:r w:rsidR="003C33F5">
        <w:rPr>
          <w:sz w:val="28"/>
          <w:szCs w:val="28"/>
        </w:rPr>
        <w:t>регистрации инструктажа.</w:t>
      </w:r>
    </w:p>
    <w:p w:rsidR="00644CDF" w:rsidRDefault="003C33F5" w:rsidP="00644C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Если перерыв в занятиях студента в лаборатории превысил шесть месяцев, проводится повторный инструктаж с записью в журнале.</w:t>
      </w:r>
    </w:p>
    <w:p w:rsidR="00644CDF" w:rsidRDefault="003C33F5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644CDF">
        <w:rPr>
          <w:sz w:val="28"/>
          <w:szCs w:val="28"/>
        </w:rPr>
        <w:t>При работе в лаборатории студентам категорически запрещается приносить с собой вещи и предметы, загромождающие рабочие места, способствующие созданию условий, могущих привести к нарушению правил техники безопасности.</w:t>
      </w:r>
    </w:p>
    <w:p w:rsidR="00644CDF" w:rsidRDefault="00644CDF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В лаборатории запрещается громко разговаривать, покидать рабочие места и переходить от одного стенда к другому.</w:t>
      </w:r>
    </w:p>
    <w:p w:rsidR="003C33F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="003C33F5">
        <w:rPr>
          <w:sz w:val="28"/>
          <w:szCs w:val="28"/>
        </w:rPr>
        <w:t>Перед началом лабораторного занятия преподаватель (ответственный за лабораторию) проверяет наличие и исправность защитного «зануления» лабораторного оборудования, исправность источников питания, элементов схем и электроизмерительных приборов, отсутствие посторонних предметов на рабочих местах.</w:t>
      </w:r>
    </w:p>
    <w:p w:rsidR="003C33F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C33F5">
        <w:rPr>
          <w:sz w:val="28"/>
          <w:szCs w:val="28"/>
        </w:rPr>
        <w:t>.</w:t>
      </w:r>
      <w:r w:rsidR="003C33F5">
        <w:rPr>
          <w:sz w:val="28"/>
          <w:szCs w:val="28"/>
        </w:rPr>
        <w:tab/>
        <w:t>Перед каждым лабораторным занятием преподаватель (ответственный за лабораторию) проводит инструктаж на рабочем месте. Студентам при этом сообщается о числовых значениях напряжения, используемых в данной лабораторной работе (независимо от наличия информации об этом в тексте описания лабораторной работы), и о способах безопасного выполнения работы. Запись в журнал о проведении инструктажа на рабочем месте не требуется.</w:t>
      </w:r>
    </w:p>
    <w:p w:rsidR="003C33F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C33F5">
        <w:rPr>
          <w:sz w:val="28"/>
          <w:szCs w:val="28"/>
        </w:rPr>
        <w:t>.</w:t>
      </w:r>
      <w:r w:rsidR="003C33F5">
        <w:rPr>
          <w:sz w:val="28"/>
          <w:szCs w:val="28"/>
        </w:rPr>
        <w:tab/>
        <w:t>Студенты выполняют сборку испытательной схемы только при отключенных источниках питания. Включать источники питания схемы можно только с разрешения преподавателя (ответственного за лабораторию).</w:t>
      </w:r>
    </w:p>
    <w:p w:rsidR="000467B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C33F5">
        <w:rPr>
          <w:sz w:val="28"/>
          <w:szCs w:val="28"/>
        </w:rPr>
        <w:t>.</w:t>
      </w:r>
      <w:r w:rsidR="003C33F5">
        <w:rPr>
          <w:sz w:val="28"/>
          <w:szCs w:val="28"/>
        </w:rPr>
        <w:tab/>
        <w:t>Внесение изменений в собранную схему или сборка другой схемы, если это предусмотрено описанием лабораторной работы, выполняется только после отключения источников питания. Каждую собранную схему перед включением источников должен проверить преподаватель (ответственный за лабораторию).</w:t>
      </w:r>
    </w:p>
    <w:p w:rsidR="003C33F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3C33F5">
        <w:rPr>
          <w:sz w:val="28"/>
          <w:szCs w:val="28"/>
        </w:rPr>
        <w:t>.</w:t>
      </w:r>
      <w:r w:rsidR="003C33F5">
        <w:rPr>
          <w:sz w:val="28"/>
          <w:szCs w:val="28"/>
        </w:rPr>
        <w:tab/>
        <w:t>В случае обнаружения студентами любой неисправности необходимо отключить источники питания и сообщить о неисправности преподавателю (ответственному за лабораторию). Студентам не разрешается предпринимать попытки самостоятельного устранения неисправностей.</w:t>
      </w:r>
    </w:p>
    <w:p w:rsidR="003C33F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C33F5">
        <w:rPr>
          <w:sz w:val="28"/>
          <w:szCs w:val="28"/>
        </w:rPr>
        <w:t>.</w:t>
      </w:r>
      <w:r w:rsidR="003C33F5">
        <w:rPr>
          <w:sz w:val="28"/>
          <w:szCs w:val="28"/>
        </w:rPr>
        <w:tab/>
        <w:t>В случае возникновения аварийной ситуации необходимо немедленно отключить источники питания и сообщить о случившемся преподавателю (ответственному за лабораторию).</w:t>
      </w:r>
    </w:p>
    <w:p w:rsidR="00C76EBB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>Запрещается прикасаться пальцами, карандашами и другими предметами к оголенным токоведущим частям электрической цепи, находящимс</w:t>
      </w:r>
      <w:r w:rsidR="00DE7ECE">
        <w:rPr>
          <w:sz w:val="28"/>
          <w:szCs w:val="28"/>
        </w:rPr>
        <w:t>я по</w:t>
      </w:r>
      <w:r>
        <w:rPr>
          <w:sz w:val="28"/>
          <w:szCs w:val="28"/>
        </w:rPr>
        <w:t>д напряжением.</w:t>
      </w:r>
    </w:p>
    <w:p w:rsidR="00C76EBB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>
        <w:rPr>
          <w:sz w:val="28"/>
          <w:szCs w:val="28"/>
        </w:rPr>
        <w:tab/>
        <w:t>При работе с конденсаторами следует помнить, что на их зажимах, отключенных от сети, некоторое время сохраняется электрический заряд, могущий быть причиной поражения электрическим током.</w:t>
      </w:r>
    </w:p>
    <w:p w:rsidR="003C33F5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3C33F5">
        <w:rPr>
          <w:sz w:val="28"/>
          <w:szCs w:val="28"/>
        </w:rPr>
        <w:t>.</w:t>
      </w:r>
      <w:r w:rsidR="003C33F5">
        <w:rPr>
          <w:sz w:val="28"/>
          <w:szCs w:val="28"/>
        </w:rPr>
        <w:tab/>
        <w:t>После окончания экспериментальной части лабораторной работы студенты отключают источники питания, а после проверки преподавателем полученных экспериментальных результатов разбирают схему. Преподаватель (ответственный за лабораторию) проверяет состояние рабочего места.</w:t>
      </w:r>
    </w:p>
    <w:p w:rsidR="00644CDF" w:rsidRDefault="00C76EBB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>
        <w:rPr>
          <w:sz w:val="28"/>
          <w:szCs w:val="28"/>
        </w:rPr>
        <w:tab/>
      </w:r>
      <w:r w:rsidR="00644CDF">
        <w:rPr>
          <w:sz w:val="28"/>
          <w:szCs w:val="28"/>
        </w:rPr>
        <w:t>Лабораторная работа, пропущенная студентом, выполняется по разрешению преподавателя и особому расписанию.</w:t>
      </w:r>
    </w:p>
    <w:p w:rsidR="00DE7ECE" w:rsidRPr="000467B5" w:rsidRDefault="00DE7ECE" w:rsidP="0004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>
        <w:rPr>
          <w:sz w:val="28"/>
          <w:szCs w:val="28"/>
        </w:rPr>
        <w:tab/>
        <w:t>В случае поражения человека электрическим током необходимо немедленно обесточить стенд, выключив напряжение питания. При потере сознания и остановке дыхания необходимо немедленно освободить пострадавшего от стесняющей его одежды и делать искусственное дыхание до прибытия врача.</w:t>
      </w:r>
    </w:p>
    <w:p w:rsidR="00201933" w:rsidRDefault="00201933" w:rsidP="00DC7C08">
      <w:pPr>
        <w:ind w:firstLine="567"/>
      </w:pPr>
    </w:p>
    <w:p w:rsidR="004F335A" w:rsidRDefault="004F335A" w:rsidP="00EF20C9">
      <w:pPr>
        <w:ind w:firstLine="567"/>
        <w:rPr>
          <w:color w:val="000000"/>
        </w:rPr>
        <w:sectPr w:rsidR="004F335A" w:rsidSect="00DC7C08">
          <w:footerReference w:type="default" r:id="rId8"/>
          <w:footnotePr>
            <w:pos w:val="beneathText"/>
          </w:footnotePr>
          <w:pgSz w:w="11905" w:h="16837"/>
          <w:pgMar w:top="1134" w:right="850" w:bottom="1134" w:left="1134" w:header="720" w:footer="708" w:gutter="0"/>
          <w:cols w:space="720"/>
          <w:docGrid w:linePitch="360"/>
        </w:sectPr>
      </w:pPr>
    </w:p>
    <w:p w:rsidR="004916DC" w:rsidRPr="004F335A" w:rsidRDefault="004916DC" w:rsidP="004916DC">
      <w:pPr>
        <w:pStyle w:val="3"/>
        <w:jc w:val="center"/>
        <w:rPr>
          <w:lang w:eastAsia="ru-RU"/>
        </w:rPr>
      </w:pPr>
      <w:bookmarkStart w:id="4" w:name="_Toc495432899"/>
      <w:r>
        <w:rPr>
          <w:lang w:eastAsia="ru-RU"/>
        </w:rPr>
        <w:lastRenderedPageBreak/>
        <w:t xml:space="preserve">Лабораторная работа №1. </w:t>
      </w:r>
      <w:r w:rsidR="00F17CEF" w:rsidRPr="00F17CEF">
        <w:rPr>
          <w:lang w:eastAsia="ru-RU"/>
        </w:rPr>
        <w:t>Конструкция электроизмерительных приборов прямого действия.</w:t>
      </w:r>
      <w:bookmarkEnd w:id="4"/>
    </w:p>
    <w:p w:rsidR="004916DC" w:rsidRPr="004F335A" w:rsidRDefault="004916DC" w:rsidP="004916DC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4916DC" w:rsidRPr="004F335A" w:rsidRDefault="004916DC" w:rsidP="004916DC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№1</w:t>
      </w:r>
    </w:p>
    <w:p w:rsidR="004916DC" w:rsidRPr="004F335A" w:rsidRDefault="004916DC" w:rsidP="004916DC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 w:rsidR="00226EBB"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4916DC" w:rsidRPr="004F335A" w:rsidRDefault="004916DC" w:rsidP="004916DC">
      <w:pPr>
        <w:suppressAutoHyphens w:val="0"/>
        <w:jc w:val="both"/>
        <w:rPr>
          <w:lang w:eastAsia="ru-RU"/>
        </w:rPr>
      </w:pPr>
    </w:p>
    <w:p w:rsidR="004916DC" w:rsidRPr="004F335A" w:rsidRDefault="004916DC" w:rsidP="004916DC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 w:rsidR="00226EBB">
        <w:rPr>
          <w:lang w:eastAsia="ru-RU"/>
        </w:rPr>
        <w:t>Электромеханические измерительные приборы</w:t>
      </w:r>
      <w:r w:rsidRPr="004F335A">
        <w:rPr>
          <w:lang w:eastAsia="ru-RU"/>
        </w:rPr>
        <w:t>.</w:t>
      </w:r>
    </w:p>
    <w:p w:rsidR="004916DC" w:rsidRDefault="004916DC" w:rsidP="004916DC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 w:rsidR="00226EBB" w:rsidRPr="00FE7F2E">
        <w:rPr>
          <w:bCs/>
        </w:rPr>
        <w:t>Конструкция электроизмерительных приборов прямого действия</w:t>
      </w:r>
      <w:r>
        <w:rPr>
          <w:lang w:eastAsia="ru-RU"/>
        </w:rPr>
        <w:t xml:space="preserve">. </w:t>
      </w:r>
    </w:p>
    <w:p w:rsidR="00B04E99" w:rsidRPr="00334DD0" w:rsidRDefault="00B04E99" w:rsidP="00B04E99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Изучить конструкцию приборов непосредственной оценки.</w:t>
      </w:r>
    </w:p>
    <w:p w:rsidR="00B943BA" w:rsidRPr="004F335A" w:rsidRDefault="00B04E99" w:rsidP="00B943BA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>ОК 2-8; ПК 1.2, ПК 1.3, ПК 2.1, ПК 2.2, ПК 2.3, ПК 3.1., ПК 3.2., П</w:t>
      </w:r>
      <w:r w:rsidR="00315644">
        <w:rPr>
          <w:lang w:eastAsia="ru-RU"/>
        </w:rPr>
        <w:t>К 3.3, ПК 3.4, ПК 4.2, ПК 4.4; П</w:t>
      </w:r>
      <w:r w:rsidR="00B943BA">
        <w:rPr>
          <w:lang w:eastAsia="ru-RU"/>
        </w:rPr>
        <w:t>К</w:t>
      </w:r>
      <w:r w:rsidR="00315644">
        <w:rPr>
          <w:lang w:eastAsia="ru-RU"/>
        </w:rPr>
        <w:t>д</w:t>
      </w:r>
      <w:r w:rsidR="00B943BA">
        <w:rPr>
          <w:lang w:eastAsia="ru-RU"/>
        </w:rPr>
        <w:t xml:space="preserve"> 1</w:t>
      </w:r>
      <w:r w:rsidR="00315644">
        <w:rPr>
          <w:lang w:eastAsia="ru-RU"/>
        </w:rPr>
        <w:t>2</w:t>
      </w:r>
      <w:r w:rsidR="00B943BA">
        <w:rPr>
          <w:lang w:eastAsia="ru-RU"/>
        </w:rPr>
        <w:t xml:space="preserve">. </w:t>
      </w:r>
    </w:p>
    <w:p w:rsidR="00B04E99" w:rsidRPr="00334DD0" w:rsidRDefault="00B04E99" w:rsidP="00B04E99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B04E99" w:rsidRPr="006941D8" w:rsidRDefault="00B04E99" w:rsidP="00B04E99">
      <w:pPr>
        <w:jc w:val="both"/>
      </w:pPr>
      <w:r w:rsidRPr="002E0980">
        <w:rPr>
          <w:b/>
          <w:u w:val="single"/>
        </w:rPr>
        <w:t>Оснащение рабочего места:</w:t>
      </w:r>
      <w:r>
        <w:t xml:space="preserve"> Амперметры, вольтметры, ваттметры магнитоэлектрической, электромагнитной, электродинамической и ферродинамической систем</w:t>
      </w:r>
    </w:p>
    <w:p w:rsidR="00B04E99" w:rsidRDefault="00B04E99" w:rsidP="00B04E99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B04E99" w:rsidRPr="002E0980" w:rsidRDefault="00B04E99" w:rsidP="00B04E99">
      <w:pPr>
        <w:jc w:val="both"/>
        <w:rPr>
          <w:b/>
          <w:u w:val="single"/>
        </w:rPr>
      </w:pPr>
      <w:r w:rsidRPr="002E0980">
        <w:rPr>
          <w:b/>
          <w:u w:val="single"/>
        </w:rPr>
        <w:t>Литература:</w:t>
      </w:r>
      <w:r>
        <w:t>Кравцов А.В. «Электрические измерения», М. Агропромиздат, 1988, стр. 31-52.</w:t>
      </w:r>
    </w:p>
    <w:p w:rsidR="00B04E99" w:rsidRDefault="00B04E99" w:rsidP="00B04E99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B04E99" w:rsidRDefault="00B04E99" w:rsidP="00AA7375">
      <w:pPr>
        <w:numPr>
          <w:ilvl w:val="0"/>
          <w:numId w:val="33"/>
        </w:numPr>
        <w:suppressAutoHyphens w:val="0"/>
        <w:jc w:val="both"/>
      </w:pPr>
      <w:r>
        <w:t>Какими буквами алфавита условно обозначаются приборы магнитоэлектрической, электромагнитной, электродинамической, ферродинамической, индукционной и других систем?</w:t>
      </w:r>
    </w:p>
    <w:p w:rsidR="00B04E99" w:rsidRPr="00D77E4F" w:rsidRDefault="00B04E99" w:rsidP="00AA7375">
      <w:pPr>
        <w:numPr>
          <w:ilvl w:val="0"/>
          <w:numId w:val="33"/>
        </w:numPr>
        <w:suppressAutoHyphens w:val="0"/>
        <w:jc w:val="both"/>
      </w:pPr>
      <w:r>
        <w:t>На какие группы делятся приборы по условиям эксплуатации?</w:t>
      </w:r>
    </w:p>
    <w:p w:rsidR="00315644" w:rsidRDefault="00315644" w:rsidP="00B04E99">
      <w:pPr>
        <w:jc w:val="both"/>
        <w:rPr>
          <w:b/>
          <w:u w:val="single"/>
        </w:rPr>
      </w:pPr>
    </w:p>
    <w:p w:rsidR="00B04E99" w:rsidRPr="002E0980" w:rsidRDefault="00B04E99" w:rsidP="00B04E99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B04E99" w:rsidRDefault="00B04E99" w:rsidP="00B04E99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B04E99" w:rsidRDefault="00B04E99" w:rsidP="00AA7375">
      <w:pPr>
        <w:numPr>
          <w:ilvl w:val="0"/>
          <w:numId w:val="35"/>
        </w:numPr>
        <w:suppressAutoHyphens w:val="0"/>
        <w:jc w:val="both"/>
      </w:pPr>
      <w:r>
        <w:t>Рассмотреть условные обозначения на электроизмерительных приборах лабораторного стола и занести их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3"/>
        <w:gridCol w:w="1505"/>
        <w:gridCol w:w="1320"/>
        <w:gridCol w:w="968"/>
        <w:gridCol w:w="1320"/>
        <w:gridCol w:w="1358"/>
        <w:gridCol w:w="995"/>
        <w:gridCol w:w="1191"/>
        <w:gridCol w:w="1330"/>
      </w:tblGrid>
      <w:tr w:rsidR="00AA7375" w:rsidTr="00AA7375">
        <w:tc>
          <w:tcPr>
            <w:tcW w:w="433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№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Наименование прибора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Условное обозначение прибора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Система прибора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Буквенное обозначение системы прибора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Графическое обозначение системы прибора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Класс точности прибора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Положение шкалы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B04E99" w:rsidRPr="00AA7375" w:rsidRDefault="00B04E99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Обозначение рода тока</w:t>
            </w:r>
          </w:p>
        </w:tc>
      </w:tr>
      <w:tr w:rsidR="00AA7375" w:rsidTr="00AA7375">
        <w:tc>
          <w:tcPr>
            <w:tcW w:w="433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1505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1191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  <w:tc>
          <w:tcPr>
            <w:tcW w:w="1330" w:type="dxa"/>
            <w:shd w:val="clear" w:color="auto" w:fill="auto"/>
            <w:vAlign w:val="center"/>
          </w:tcPr>
          <w:p w:rsidR="00B04E99" w:rsidRDefault="00B04E99" w:rsidP="00AA7375">
            <w:pPr>
              <w:jc w:val="center"/>
            </w:pPr>
          </w:p>
        </w:tc>
      </w:tr>
    </w:tbl>
    <w:p w:rsidR="00B04E99" w:rsidRDefault="00B04E99" w:rsidP="00AA7375">
      <w:pPr>
        <w:numPr>
          <w:ilvl w:val="0"/>
          <w:numId w:val="35"/>
        </w:numPr>
        <w:suppressAutoHyphens w:val="0"/>
        <w:jc w:val="both"/>
      </w:pPr>
      <w:r>
        <w:t>Рассмотреть и схематически зарисовать измерительные механизмы рассмотренных приборов.</w:t>
      </w:r>
    </w:p>
    <w:p w:rsidR="00B04E99" w:rsidRDefault="00B04E99" w:rsidP="00AA7375">
      <w:pPr>
        <w:numPr>
          <w:ilvl w:val="0"/>
          <w:numId w:val="35"/>
        </w:numPr>
        <w:suppressAutoHyphens w:val="0"/>
        <w:jc w:val="both"/>
      </w:pPr>
      <w:r>
        <w:t>Рассмотреть и схематически изобразить успокоители приборов. Дать пояснение принципа работы магнитоиндукционного, воздушного успокоителя.</w:t>
      </w:r>
    </w:p>
    <w:p w:rsidR="00B04E99" w:rsidRDefault="00B04E99" w:rsidP="00AA7375">
      <w:pPr>
        <w:numPr>
          <w:ilvl w:val="0"/>
          <w:numId w:val="35"/>
        </w:numPr>
        <w:suppressAutoHyphens w:val="0"/>
        <w:jc w:val="both"/>
      </w:pPr>
      <w:r>
        <w:t>Рассмотреть и схематически изобразить шунты и добавочные сопротивления. Пояснить назначение этих элементов.</w:t>
      </w:r>
    </w:p>
    <w:p w:rsidR="00B04E99" w:rsidRPr="00AA4FDA" w:rsidRDefault="00B04E99" w:rsidP="00AA7375">
      <w:pPr>
        <w:numPr>
          <w:ilvl w:val="0"/>
          <w:numId w:val="35"/>
        </w:numPr>
        <w:suppressAutoHyphens w:val="0"/>
        <w:jc w:val="both"/>
      </w:pPr>
      <w:r>
        <w:t>Измерить сопротивление вольтметров, амперметров, ваттметра, частотомера на лабораторном столе.</w:t>
      </w:r>
    </w:p>
    <w:p w:rsidR="00B04E99" w:rsidRDefault="00B04E99" w:rsidP="00B04E99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Как создается вращающий момент магнитоэлектрических, электромагнитных, электродинамических приборов? Привести схему и пояснить.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Как создается противодействующий момент в приборах магнитоэлектрических, электромагнитных, электродинамических систем? Привести схему и пояснить.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Для чего необходимо экранирование приборов? Как выполняется экранирование? Привести схему и пояснить.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Объяснить, почему одни приборы имеют равномерную шкалу, а другие неравномерную?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Какие необходимо знать величины для вычисления мощности потерь в электроизмерительных приборах?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В каких пределах находится мощность потерь электроизмерительных приборов?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Останется ли постоянной мощность потерь при номинальном значении измеряемой величины и 0,5 номинальной?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Почему приборы магнитоэлектрической системы полярные?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lastRenderedPageBreak/>
        <w:t>Почему в приборах магнитоэлектрической системы нет специального успокоителя?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С какой целью применяется корректор?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Какие существуют способы расширения пределов измерения тока и напряжения?</w:t>
      </w:r>
    </w:p>
    <w:p w:rsidR="00B04E99" w:rsidRDefault="00B04E99" w:rsidP="00AA7375">
      <w:pPr>
        <w:numPr>
          <w:ilvl w:val="0"/>
          <w:numId w:val="34"/>
        </w:numPr>
        <w:suppressAutoHyphens w:val="0"/>
        <w:jc w:val="both"/>
      </w:pPr>
      <w:r>
        <w:t>Как расширить предел измерения в два раза?</w:t>
      </w:r>
    </w:p>
    <w:p w:rsidR="00B04E99" w:rsidRDefault="008A354F" w:rsidP="00AA7375">
      <w:pPr>
        <w:numPr>
          <w:ilvl w:val="0"/>
          <w:numId w:val="34"/>
        </w:numPr>
        <w:suppressAutoHyphens w:val="0"/>
        <w:jc w:val="both"/>
      </w:pPr>
      <w:r>
        <w:t xml:space="preserve">Как расширить предел </w:t>
      </w:r>
      <w:r w:rsidR="00B04E99">
        <w:t>измерения амперметра магнитоэлектрической системы в два раза?</w:t>
      </w:r>
    </w:p>
    <w:p w:rsidR="004916DC" w:rsidRPr="004F335A" w:rsidRDefault="00B04E99" w:rsidP="00B04E99">
      <w:pPr>
        <w:suppressAutoHyphens w:val="0"/>
        <w:jc w:val="both"/>
        <w:rPr>
          <w:lang w:eastAsia="ru-RU"/>
        </w:rPr>
      </w:pPr>
      <w:r>
        <w:t>Почему в приборах электромагнитной, электродинамической систем направление вращающего момента не зависит от направления тока, протекающего через прибор?</w:t>
      </w:r>
    </w:p>
    <w:p w:rsidR="00F17CEF" w:rsidRPr="004F335A" w:rsidRDefault="00F17CEF" w:rsidP="00F17CEF">
      <w:pPr>
        <w:pStyle w:val="3"/>
        <w:jc w:val="center"/>
        <w:rPr>
          <w:lang w:eastAsia="ru-RU"/>
        </w:rPr>
      </w:pPr>
      <w:r>
        <w:rPr>
          <w:lang w:eastAsia="ru-RU"/>
        </w:rPr>
        <w:br w:type="page"/>
      </w:r>
      <w:bookmarkStart w:id="5" w:name="_Toc495432900"/>
      <w:r>
        <w:rPr>
          <w:lang w:eastAsia="ru-RU"/>
        </w:rPr>
        <w:lastRenderedPageBreak/>
        <w:t xml:space="preserve">Лабораторная работа №2. </w:t>
      </w:r>
      <w:r>
        <w:t>Измерение активной мощности в однофазных цепях</w:t>
      </w:r>
      <w:bookmarkEnd w:id="5"/>
    </w:p>
    <w:p w:rsidR="00F17CEF" w:rsidRPr="004F335A" w:rsidRDefault="00F17CEF" w:rsidP="00F17CE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F17CEF" w:rsidRPr="004F335A" w:rsidRDefault="00F17CEF" w:rsidP="00F17CE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№2</w:t>
      </w:r>
    </w:p>
    <w:p w:rsidR="00F17CEF" w:rsidRPr="004F335A" w:rsidRDefault="00F17CEF" w:rsidP="00F17CE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F17CEF" w:rsidRPr="004F335A" w:rsidRDefault="00F17CEF" w:rsidP="00F17CEF">
      <w:pPr>
        <w:suppressAutoHyphens w:val="0"/>
        <w:jc w:val="both"/>
        <w:rPr>
          <w:lang w:eastAsia="ru-RU"/>
        </w:rPr>
      </w:pPr>
    </w:p>
    <w:p w:rsidR="00F17CEF" w:rsidRPr="004F335A" w:rsidRDefault="00F17CEF" w:rsidP="00F17CEF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F17CEF" w:rsidRDefault="00F17CEF" w:rsidP="00F17CEF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>
        <w:t>Измерение активной мощности в однофазных цепях</w:t>
      </w:r>
      <w:r>
        <w:rPr>
          <w:lang w:eastAsia="ru-RU"/>
        </w:rPr>
        <w:t xml:space="preserve">. </w:t>
      </w:r>
    </w:p>
    <w:p w:rsidR="00F17CEF" w:rsidRPr="005404BF" w:rsidRDefault="00F17CEF" w:rsidP="00F17CEF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Изучить устройство и работы ваттметра при измерении мощности однофазного тока.</w:t>
      </w:r>
    </w:p>
    <w:p w:rsidR="00F17CEF" w:rsidRPr="005404BF" w:rsidRDefault="00F17CEF" w:rsidP="00B943BA">
      <w:pPr>
        <w:suppressAutoHyphens w:val="0"/>
        <w:jc w:val="both"/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F17CEF" w:rsidRPr="005404BF" w:rsidRDefault="00F17CEF" w:rsidP="00F17CEF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Оснащение рабочего места: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Ваттметр электродинамической системы.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Амперметр электромагнитной системы с пределом измерения 5А.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Амперметр электромагнитной системы с пределом измерения 1А.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Вольтметр электромагнитной системы с пределом измерения 75В.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Ламповый реостат.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Трансформатор тока.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 xml:space="preserve">Источник питания – сеть переменного тока напряжением </w:t>
      </w:r>
      <w:r w:rsidRPr="002E0980">
        <w:rPr>
          <w:position w:val="-10"/>
        </w:rPr>
        <w:object w:dxaOrig="10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17.25pt" o:ole="">
            <v:imagedata r:id="rId9" o:title=""/>
          </v:shape>
          <o:OLEObject Type="Embed" ProgID="Equation.3" ShapeID="_x0000_i1025" DrawAspect="Content" ObjectID="_1645610384" r:id="rId10"/>
        </w:object>
      </w:r>
      <w:r>
        <w:t xml:space="preserve"> с коммутационной и защитной аппаратурой.</w:t>
      </w:r>
    </w:p>
    <w:p w:rsidR="00F17CEF" w:rsidRDefault="00F17CEF" w:rsidP="00AA7375">
      <w:pPr>
        <w:numPr>
          <w:ilvl w:val="0"/>
          <w:numId w:val="6"/>
        </w:numPr>
        <w:suppressAutoHyphens w:val="0"/>
        <w:jc w:val="both"/>
      </w:pPr>
      <w:r>
        <w:t>Ваттметр для разборки и сборки.</w:t>
      </w:r>
    </w:p>
    <w:p w:rsidR="00F17CEF" w:rsidRPr="005404BF" w:rsidRDefault="00F17CEF" w:rsidP="00AA7375">
      <w:pPr>
        <w:numPr>
          <w:ilvl w:val="0"/>
          <w:numId w:val="6"/>
        </w:numPr>
        <w:suppressAutoHyphens w:val="0"/>
        <w:jc w:val="both"/>
      </w:pPr>
      <w:r>
        <w:t>Соединительные провода.</w:t>
      </w:r>
    </w:p>
    <w:p w:rsidR="00F17CEF" w:rsidRPr="0001731D" w:rsidRDefault="00F17CEF" w:rsidP="00F17CEF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F17CEF" w:rsidRDefault="00F17CEF" w:rsidP="00F17CEF">
      <w:pPr>
        <w:jc w:val="both"/>
      </w:pPr>
      <w:r w:rsidRPr="002E0980">
        <w:rPr>
          <w:b/>
          <w:u w:val="single"/>
        </w:rPr>
        <w:t>Литература:</w:t>
      </w:r>
      <w:r>
        <w:t xml:space="preserve"> Кравцов А.В. «Электрические измерения», М. Агропромиздат, 1988, стр. 128-130.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F17CEF" w:rsidRDefault="00F17CEF" w:rsidP="00AA7375">
      <w:pPr>
        <w:numPr>
          <w:ilvl w:val="0"/>
          <w:numId w:val="7"/>
        </w:numPr>
        <w:suppressAutoHyphens w:val="0"/>
        <w:jc w:val="both"/>
      </w:pPr>
      <w:r>
        <w:t>На каком принципе основана работа электродинамического ваттметра?</w:t>
      </w:r>
    </w:p>
    <w:p w:rsidR="00F17CEF" w:rsidRDefault="00F17CEF" w:rsidP="00AA7375">
      <w:pPr>
        <w:numPr>
          <w:ilvl w:val="0"/>
          <w:numId w:val="7"/>
        </w:numPr>
        <w:suppressAutoHyphens w:val="0"/>
        <w:jc w:val="both"/>
      </w:pPr>
      <w:r>
        <w:t>Почему приборы электродинамической системы применимы в цепях переменного и постоянного тока?</w:t>
      </w:r>
    </w:p>
    <w:p w:rsidR="00F17CEF" w:rsidRPr="003F425E" w:rsidRDefault="00F17CEF" w:rsidP="00AA7375">
      <w:pPr>
        <w:numPr>
          <w:ilvl w:val="0"/>
          <w:numId w:val="7"/>
        </w:numPr>
        <w:suppressAutoHyphens w:val="0"/>
        <w:jc w:val="both"/>
      </w:pPr>
      <w:r>
        <w:t>Что такое генераторные зажимы и каковы правила их включения?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F17CEF" w:rsidRDefault="00F17CEF" w:rsidP="00AA7375">
      <w:pPr>
        <w:numPr>
          <w:ilvl w:val="0"/>
          <w:numId w:val="9"/>
        </w:numPr>
        <w:suppressAutoHyphens w:val="0"/>
        <w:jc w:val="both"/>
      </w:pPr>
      <w:r>
        <w:t>Изучить устройство ваттметра электродинамической системы, обратив внимание на измерительный, тормозной, успокоительные механизмы и отчетное устройство.</w:t>
      </w:r>
    </w:p>
    <w:p w:rsidR="00F17CEF" w:rsidRDefault="00F17CEF" w:rsidP="00AA7375">
      <w:pPr>
        <w:numPr>
          <w:ilvl w:val="0"/>
          <w:numId w:val="9"/>
        </w:numPr>
        <w:suppressAutoHyphens w:val="0"/>
        <w:jc w:val="both"/>
      </w:pPr>
      <w:r>
        <w:t>Определить цены деления ваттметра на всех пределах измерения.</w:t>
      </w:r>
    </w:p>
    <w:tbl>
      <w:tblPr>
        <w:tblW w:w="0" w:type="auto"/>
        <w:tblLook w:val="01E0"/>
      </w:tblPr>
      <w:tblGrid>
        <w:gridCol w:w="1157"/>
        <w:gridCol w:w="1157"/>
        <w:gridCol w:w="1158"/>
        <w:gridCol w:w="1158"/>
        <w:gridCol w:w="746"/>
        <w:gridCol w:w="412"/>
        <w:gridCol w:w="1158"/>
        <w:gridCol w:w="1158"/>
        <w:gridCol w:w="1158"/>
        <w:gridCol w:w="1158"/>
      </w:tblGrid>
      <w:tr w:rsidR="00F17CEF" w:rsidTr="00492FC8">
        <w:tc>
          <w:tcPr>
            <w:tcW w:w="5376" w:type="dxa"/>
            <w:gridSpan w:val="5"/>
            <w:shd w:val="clear" w:color="auto" w:fill="auto"/>
          </w:tcPr>
          <w:p w:rsidR="00F17CEF" w:rsidRDefault="00DE3C02" w:rsidP="00AA737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1642745"/>
                  <wp:effectExtent l="0" t="0" r="0" b="0"/>
                  <wp:docPr id="2" name="Рисунок 2" descr="Untitled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gridSpan w:val="5"/>
            <w:vMerge w:val="restart"/>
            <w:shd w:val="clear" w:color="auto" w:fill="auto"/>
          </w:tcPr>
          <w:p w:rsidR="00F17CEF" w:rsidRDefault="00F17CEF" w:rsidP="00AA7375">
            <w:pPr>
              <w:numPr>
                <w:ilvl w:val="0"/>
                <w:numId w:val="9"/>
              </w:numPr>
              <w:tabs>
                <w:tab w:val="clear" w:pos="720"/>
                <w:tab w:val="num" w:pos="72"/>
              </w:tabs>
              <w:suppressAutoHyphens w:val="0"/>
              <w:ind w:left="0" w:firstLine="0"/>
              <w:jc w:val="both"/>
            </w:pPr>
            <w:r>
              <w:t xml:space="preserve">Собрать электрическую цепь согласно схемы А и после проверки ее преподавателем включить под напряжение. Измерить ток </w:t>
            </w:r>
            <w:r w:rsidRPr="00AA7375">
              <w:rPr>
                <w:lang w:val="en-US"/>
              </w:rPr>
              <w:t>I</w:t>
            </w:r>
            <w:r>
              <w:t xml:space="preserve">, напряжение </w:t>
            </w:r>
            <w:r w:rsidRPr="00AA7375">
              <w:rPr>
                <w:lang w:val="en-US"/>
              </w:rPr>
              <w:t>U</w:t>
            </w:r>
            <w:r>
              <w:t>, мощность Р цепи при включении поочередно одной, двух, трех ламп лампового реостата. Результаты измерений записать в таблицу №1.</w:t>
            </w:r>
          </w:p>
        </w:tc>
      </w:tr>
      <w:tr w:rsidR="00F17CEF" w:rsidTr="00492FC8">
        <w:tc>
          <w:tcPr>
            <w:tcW w:w="5376" w:type="dxa"/>
            <w:gridSpan w:val="5"/>
            <w:shd w:val="clear" w:color="auto" w:fill="auto"/>
          </w:tcPr>
          <w:p w:rsidR="00F17CEF" w:rsidRPr="00AA7375" w:rsidRDefault="00F17CEF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  <w:tc>
          <w:tcPr>
            <w:tcW w:w="5044" w:type="dxa"/>
            <w:gridSpan w:val="5"/>
            <w:vMerge/>
            <w:shd w:val="clear" w:color="auto" w:fill="auto"/>
          </w:tcPr>
          <w:p w:rsidR="00F17CEF" w:rsidRDefault="00F17CEF" w:rsidP="00AA7375">
            <w:pPr>
              <w:jc w:val="both"/>
            </w:pPr>
          </w:p>
        </w:tc>
      </w:tr>
      <w:tr w:rsidR="00F17CEF" w:rsidTr="00AA7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57" w:type="dxa"/>
            <w:vMerge w:val="restart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№ опыта</w:t>
            </w:r>
          </w:p>
        </w:tc>
        <w:tc>
          <w:tcPr>
            <w:tcW w:w="4631" w:type="dxa"/>
            <w:gridSpan w:val="5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Измерено</w:t>
            </w:r>
          </w:p>
        </w:tc>
        <w:tc>
          <w:tcPr>
            <w:tcW w:w="4632" w:type="dxa"/>
            <w:gridSpan w:val="4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57" w:type="dxa"/>
            <w:vMerge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I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240" w:dyaOrig="340">
                <v:shape id="_x0000_i1026" type="#_x0000_t75" style="width:12pt;height:17.25pt" o:ole="">
                  <v:imagedata r:id="rId12" o:title=""/>
                </v:shape>
                <o:OLEObject Type="Embed" ProgID="Equation.3" ShapeID="_x0000_i1026" DrawAspect="Content" ObjectID="_1645610385" r:id="rId13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U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300" w:dyaOrig="360">
                <v:shape id="_x0000_i1027" type="#_x0000_t75" style="width:15pt;height:18.75pt" o:ole="">
                  <v:imagedata r:id="rId14" o:title=""/>
                </v:shape>
                <o:OLEObject Type="Embed" ProgID="Equation.3" ShapeID="_x0000_i1027" DrawAspect="Content" ObjectID="_1645610386" r:id="rId15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520" w:dyaOrig="360">
                <v:shape id="_x0000_i1028" type="#_x0000_t75" style="width:26.25pt;height:18.75pt" o:ole="">
                  <v:imagedata r:id="rId16" o:title=""/>
                </v:shape>
                <o:OLEObject Type="Embed" ProgID="Equation.3" ShapeID="_x0000_i1028" DrawAspect="Content" ObjectID="_1645610387" r:id="rId17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340" w:dyaOrig="360">
                <v:shape id="_x0000_i1029" type="#_x0000_t75" style="width:17.25pt;height:18.75pt" o:ole="">
                  <v:imagedata r:id="rId18" o:title=""/>
                </v:shape>
                <o:OLEObject Type="Embed" ProgID="Equation.3" ShapeID="_x0000_i1029" DrawAspect="Content" ObjectID="_1645610388" r:id="rId19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260" w:dyaOrig="340">
                <v:shape id="_x0000_i1030" type="#_x0000_t75" style="width:12.75pt;height:17.25pt" o:ole="">
                  <v:imagedata r:id="rId20" o:title=""/>
                </v:shape>
                <o:OLEObject Type="Embed" ProgID="Equation.3" ShapeID="_x0000_i1030" DrawAspect="Content" ObjectID="_1645610389" r:id="rId21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279" w:dyaOrig="340">
                <v:shape id="_x0000_i1031" type="#_x0000_t75" style="width:14.25pt;height:17.25pt" o:ole="">
                  <v:imagedata r:id="rId22" o:title=""/>
                </v:shape>
                <o:OLEObject Type="Embed" ProgID="Equation.3" ShapeID="_x0000_i1031" DrawAspect="Content" ObjectID="_1645610390" r:id="rId23"/>
              </w:object>
            </w:r>
          </w:p>
        </w:tc>
      </w:tr>
      <w:tr w:rsidR="00AA7375" w:rsidTr="00AA7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57" w:type="dxa"/>
            <w:vMerge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F17CEF" w:rsidRPr="004375E3" w:rsidRDefault="00F17CEF" w:rsidP="00AA7375">
            <w:pPr>
              <w:jc w:val="center"/>
            </w:pPr>
            <w:r>
              <w:t>А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А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</w:t>
            </w:r>
          </w:p>
        </w:tc>
        <w:tc>
          <w:tcPr>
            <w:tcW w:w="1158" w:type="dxa"/>
            <w:gridSpan w:val="2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дел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--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Вт/д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</w:t>
            </w:r>
          </w:p>
        </w:tc>
      </w:tr>
      <w:tr w:rsidR="00AA7375" w:rsidTr="00AA7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1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gridSpan w:val="2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  <w:tr w:rsidR="00AA7375" w:rsidTr="00AA7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gridSpan w:val="2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  <w:tr w:rsidR="00AA7375" w:rsidTr="00AA7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gridSpan w:val="2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</w:tbl>
    <w:p w:rsidR="00F17CEF" w:rsidRDefault="00F17CEF" w:rsidP="00F17CEF">
      <w:pPr>
        <w:ind w:left="360" w:firstLine="360"/>
        <w:jc w:val="both"/>
        <w:sectPr w:rsidR="00F17CEF" w:rsidSect="008A354F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tbl>
      <w:tblPr>
        <w:tblW w:w="0" w:type="auto"/>
        <w:tblLook w:val="01E0"/>
      </w:tblPr>
      <w:tblGrid>
        <w:gridCol w:w="5209"/>
        <w:gridCol w:w="4928"/>
      </w:tblGrid>
      <w:tr w:rsidR="00F17CEF" w:rsidTr="00AA7375">
        <w:trPr>
          <w:trHeight w:val="2520"/>
        </w:trPr>
        <w:tc>
          <w:tcPr>
            <w:tcW w:w="5209" w:type="dxa"/>
            <w:shd w:val="clear" w:color="auto" w:fill="auto"/>
          </w:tcPr>
          <w:p w:rsidR="00F17CEF" w:rsidRDefault="00DE3C02" w:rsidP="00AA7375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0555" cy="1811655"/>
                  <wp:effectExtent l="0" t="0" r="0" b="0"/>
                  <wp:docPr id="9" name="Рисунок 9" descr="Untitled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Merge w:val="restart"/>
            <w:shd w:val="clear" w:color="auto" w:fill="auto"/>
          </w:tcPr>
          <w:p w:rsidR="00F17CEF" w:rsidRDefault="00F17CEF" w:rsidP="00AA7375">
            <w:pPr>
              <w:numPr>
                <w:ilvl w:val="0"/>
                <w:numId w:val="9"/>
              </w:numPr>
              <w:tabs>
                <w:tab w:val="clear" w:pos="720"/>
                <w:tab w:val="num" w:pos="72"/>
              </w:tabs>
              <w:suppressAutoHyphens w:val="0"/>
              <w:ind w:left="0" w:firstLine="0"/>
              <w:jc w:val="both"/>
            </w:pPr>
            <w:r>
              <w:t xml:space="preserve">Собрать электрическую цепь согласно схемы Б и после проверки ее преподавателем включить под напряжение. Измерить ток </w:t>
            </w:r>
            <w:r w:rsidRPr="00AA7375">
              <w:rPr>
                <w:lang w:val="en-US"/>
              </w:rPr>
              <w:t>I</w:t>
            </w:r>
            <w:r>
              <w:t xml:space="preserve">, напряжение </w:t>
            </w:r>
            <w:r w:rsidRPr="00AA7375">
              <w:rPr>
                <w:lang w:val="en-US"/>
              </w:rPr>
              <w:t>U</w:t>
            </w:r>
            <w:r>
              <w:t>, мощность Р цепи при включении поочередно одной, двух, трех ламп лампового реостата. Результаты измерений записать в таблицу №2.</w:t>
            </w:r>
          </w:p>
        </w:tc>
      </w:tr>
      <w:tr w:rsidR="00F17CEF" w:rsidTr="00AA7375">
        <w:trPr>
          <w:trHeight w:val="240"/>
        </w:trPr>
        <w:tc>
          <w:tcPr>
            <w:tcW w:w="5209" w:type="dxa"/>
            <w:shd w:val="clear" w:color="auto" w:fill="auto"/>
          </w:tcPr>
          <w:p w:rsidR="00F17CEF" w:rsidRDefault="00F17CEF" w:rsidP="00AA7375">
            <w:pPr>
              <w:jc w:val="center"/>
            </w:pPr>
            <w:r w:rsidRPr="00AA7375">
              <w:rPr>
                <w:b/>
              </w:rPr>
              <w:t>схема Б</w:t>
            </w:r>
          </w:p>
        </w:tc>
        <w:tc>
          <w:tcPr>
            <w:tcW w:w="5211" w:type="dxa"/>
            <w:vMerge/>
            <w:shd w:val="clear" w:color="auto" w:fill="auto"/>
          </w:tcPr>
          <w:p w:rsidR="00F17CEF" w:rsidRDefault="00F17CEF" w:rsidP="00AA7375">
            <w:pPr>
              <w:numPr>
                <w:ilvl w:val="0"/>
                <w:numId w:val="9"/>
              </w:numPr>
              <w:tabs>
                <w:tab w:val="clear" w:pos="720"/>
                <w:tab w:val="num" w:pos="72"/>
              </w:tabs>
              <w:suppressAutoHyphens w:val="0"/>
              <w:ind w:left="0" w:firstLine="0"/>
              <w:jc w:val="both"/>
            </w:pPr>
          </w:p>
        </w:tc>
      </w:tr>
    </w:tbl>
    <w:p w:rsidR="00F17CEF" w:rsidRDefault="00F17CEF" w:rsidP="00F17CEF">
      <w:pPr>
        <w:ind w:left="360" w:firstLine="36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"/>
        <w:gridCol w:w="1471"/>
        <w:gridCol w:w="1620"/>
        <w:gridCol w:w="1540"/>
        <w:gridCol w:w="1158"/>
        <w:gridCol w:w="1158"/>
        <w:gridCol w:w="1158"/>
        <w:gridCol w:w="1158"/>
      </w:tblGrid>
      <w:tr w:rsidR="00F17CEF" w:rsidTr="00AA7375">
        <w:tc>
          <w:tcPr>
            <w:tcW w:w="1157" w:type="dxa"/>
            <w:vMerge w:val="restart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№ опыта</w:t>
            </w:r>
          </w:p>
        </w:tc>
        <w:tc>
          <w:tcPr>
            <w:tcW w:w="4631" w:type="dxa"/>
            <w:gridSpan w:val="3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Измерено</w:t>
            </w:r>
          </w:p>
        </w:tc>
        <w:tc>
          <w:tcPr>
            <w:tcW w:w="4632" w:type="dxa"/>
            <w:gridSpan w:val="4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c>
          <w:tcPr>
            <w:tcW w:w="1157" w:type="dxa"/>
            <w:vMerge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471" w:type="dxa"/>
            <w:shd w:val="clear" w:color="auto" w:fill="auto"/>
            <w:vAlign w:val="center"/>
          </w:tcPr>
          <w:p w:rsidR="00F17CEF" w:rsidRPr="00AB2CC7" w:rsidRDefault="00F17CEF" w:rsidP="00AA7375">
            <w:pPr>
              <w:jc w:val="center"/>
            </w:pPr>
            <w:r w:rsidRPr="00AA7375">
              <w:rPr>
                <w:lang w:val="en-US"/>
              </w:rPr>
              <w:t>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U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300" w:dyaOrig="360">
                <v:shape id="_x0000_i1032" type="#_x0000_t75" style="width:15pt;height:18.75pt" o:ole="">
                  <v:imagedata r:id="rId14" o:title=""/>
                </v:shape>
                <o:OLEObject Type="Embed" ProgID="Equation.3" ShapeID="_x0000_i1032" DrawAspect="Content" ObjectID="_1645610391" r:id="rId25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520" w:dyaOrig="360">
                <v:shape id="_x0000_i1033" type="#_x0000_t75" style="width:26.25pt;height:18.75pt" o:ole="">
                  <v:imagedata r:id="rId16" o:title=""/>
                </v:shape>
                <o:OLEObject Type="Embed" ProgID="Equation.3" ShapeID="_x0000_i1033" DrawAspect="Content" ObjectID="_1645610392" r:id="rId26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340" w:dyaOrig="360">
                <v:shape id="_x0000_i1034" type="#_x0000_t75" style="width:17.25pt;height:18.75pt" o:ole="">
                  <v:imagedata r:id="rId18" o:title=""/>
                </v:shape>
                <o:OLEObject Type="Embed" ProgID="Equation.3" ShapeID="_x0000_i1034" DrawAspect="Content" ObjectID="_1645610393" r:id="rId27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260" w:dyaOrig="340">
                <v:shape id="_x0000_i1035" type="#_x0000_t75" style="width:12.75pt;height:17.25pt" o:ole="">
                  <v:imagedata r:id="rId20" o:title=""/>
                </v:shape>
                <o:OLEObject Type="Embed" ProgID="Equation.3" ShapeID="_x0000_i1035" DrawAspect="Content" ObjectID="_1645610394" r:id="rId28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279" w:dyaOrig="340">
                <v:shape id="_x0000_i1036" type="#_x0000_t75" style="width:14.25pt;height:17.25pt" o:ole="">
                  <v:imagedata r:id="rId22" o:title=""/>
                </v:shape>
                <o:OLEObject Type="Embed" ProgID="Equation.3" ShapeID="_x0000_i1036" DrawAspect="Content" ObjectID="_1645610395" r:id="rId29"/>
              </w:object>
            </w:r>
          </w:p>
        </w:tc>
      </w:tr>
      <w:tr w:rsidR="00AA7375" w:rsidTr="00AA7375">
        <w:tc>
          <w:tcPr>
            <w:tcW w:w="1157" w:type="dxa"/>
            <w:vMerge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47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дел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--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Вт/д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</w:t>
            </w: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1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2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3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</w:tbl>
    <w:p w:rsidR="00F17CEF" w:rsidRDefault="00F17CEF" w:rsidP="00F17CEF">
      <w:pPr>
        <w:ind w:left="360" w:firstLine="360"/>
        <w:jc w:val="both"/>
      </w:pPr>
    </w:p>
    <w:p w:rsidR="00F17CEF" w:rsidRDefault="00F17CEF" w:rsidP="00F17CEF">
      <w:pPr>
        <w:ind w:left="360" w:firstLine="360"/>
        <w:jc w:val="both"/>
      </w:pPr>
      <w:r>
        <w:t>5.</w:t>
      </w:r>
      <w:r>
        <w:tab/>
        <w:t>Убедится в необходимости соблюдения правила подключения генераторных зажимов, для чего при одном из замеров поменять местами обмотки напряжения ваттметра.</w:t>
      </w:r>
    </w:p>
    <w:p w:rsidR="00F17CEF" w:rsidRPr="00122F5F" w:rsidRDefault="00F17CEF" w:rsidP="00F17CEF">
      <w:pPr>
        <w:jc w:val="both"/>
      </w:pPr>
      <w:r w:rsidRPr="002E0980">
        <w:rPr>
          <w:b/>
          <w:u w:val="single"/>
        </w:rPr>
        <w:t>Задания для отчета:</w:t>
      </w:r>
    </w:p>
    <w:p w:rsidR="00F17CEF" w:rsidRDefault="00F17CEF" w:rsidP="00AA7375">
      <w:pPr>
        <w:numPr>
          <w:ilvl w:val="0"/>
          <w:numId w:val="10"/>
        </w:numPr>
        <w:suppressAutoHyphens w:val="0"/>
        <w:jc w:val="both"/>
      </w:pPr>
      <w:r>
        <w:t>Описать измерительный, тормозной, успокоительные механизмы ваттметра и отчетное устройство.</w:t>
      </w:r>
    </w:p>
    <w:p w:rsidR="00F17CEF" w:rsidRDefault="00F17CEF" w:rsidP="00AA7375">
      <w:pPr>
        <w:numPr>
          <w:ilvl w:val="0"/>
          <w:numId w:val="10"/>
        </w:numPr>
        <w:suppressAutoHyphens w:val="0"/>
        <w:jc w:val="both"/>
      </w:pPr>
      <w:r>
        <w:t>Расчеты величин, указанных в таблицах, выполняются по формулам:</w:t>
      </w:r>
    </w:p>
    <w:tbl>
      <w:tblPr>
        <w:tblW w:w="0" w:type="auto"/>
        <w:tblLook w:val="01E0"/>
      </w:tblPr>
      <w:tblGrid>
        <w:gridCol w:w="3372"/>
        <w:gridCol w:w="3372"/>
        <w:gridCol w:w="3393"/>
      </w:tblGrid>
      <w:tr w:rsidR="00F17CEF" w:rsidTr="00AA7375">
        <w:tc>
          <w:tcPr>
            <w:tcW w:w="3473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30"/>
              </w:rPr>
              <w:object w:dxaOrig="1040" w:dyaOrig="680">
                <v:shape id="_x0000_i1037" type="#_x0000_t75" style="width:51.75pt;height:33.75pt" o:ole="">
                  <v:imagedata r:id="rId30" o:title=""/>
                </v:shape>
                <o:OLEObject Type="Embed" ProgID="Equation.3" ShapeID="_x0000_i1037" DrawAspect="Content" ObjectID="_1645610396" r:id="rId31"/>
              </w:object>
            </w:r>
            <w:r>
              <w:t>;</w:t>
            </w:r>
          </w:p>
        </w:tc>
        <w:tc>
          <w:tcPr>
            <w:tcW w:w="3473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10"/>
              </w:rPr>
              <w:object w:dxaOrig="1020" w:dyaOrig="340">
                <v:shape id="_x0000_i1038" type="#_x0000_t75" style="width:51pt;height:17.25pt" o:ole="">
                  <v:imagedata r:id="rId32" o:title=""/>
                </v:shape>
                <o:OLEObject Type="Embed" ProgID="Equation.3" ShapeID="_x0000_i1038" DrawAspect="Content" ObjectID="_1645610397" r:id="rId33"/>
              </w:object>
            </w:r>
            <w:r>
              <w:t>;</w:t>
            </w:r>
          </w:p>
        </w:tc>
        <w:tc>
          <w:tcPr>
            <w:tcW w:w="3474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30"/>
              </w:rPr>
              <w:object w:dxaOrig="1460" w:dyaOrig="700">
                <v:shape id="_x0000_i1039" type="#_x0000_t75" style="width:72.75pt;height:35.25pt" o:ole="">
                  <v:imagedata r:id="rId34" o:title=""/>
                </v:shape>
                <o:OLEObject Type="Embed" ProgID="Equation.3" ShapeID="_x0000_i1039" DrawAspect="Content" ObjectID="_1645610398" r:id="rId35"/>
              </w:object>
            </w:r>
            <w:r>
              <w:t>;</w:t>
            </w:r>
          </w:p>
        </w:tc>
      </w:tr>
    </w:tbl>
    <w:p w:rsidR="00F17CEF" w:rsidRDefault="00F17CEF" w:rsidP="00F17CEF">
      <w:pPr>
        <w:jc w:val="both"/>
      </w:pPr>
      <w:r>
        <w:t xml:space="preserve">где </w:t>
      </w:r>
      <w:r w:rsidRPr="004375E3">
        <w:rPr>
          <w:position w:val="-12"/>
        </w:rPr>
        <w:object w:dxaOrig="340" w:dyaOrig="360">
          <v:shape id="_x0000_i1040" type="#_x0000_t75" style="width:17.25pt;height:18.75pt" o:ole="">
            <v:imagedata r:id="rId18" o:title=""/>
          </v:shape>
          <o:OLEObject Type="Embed" ProgID="Equation.3" ShapeID="_x0000_i1040" DrawAspect="Content" ObjectID="_1645610399" r:id="rId36"/>
        </w:object>
      </w:r>
      <w:r>
        <w:t xml:space="preserve"> - цена деления ваттметра;</w:t>
      </w:r>
    </w:p>
    <w:p w:rsidR="00F17CEF" w:rsidRDefault="00F17CEF" w:rsidP="00F17CEF">
      <w:pPr>
        <w:jc w:val="both"/>
      </w:pPr>
      <w:r w:rsidRPr="00AB2CC7">
        <w:rPr>
          <w:position w:val="-10"/>
        </w:rPr>
        <w:object w:dxaOrig="320" w:dyaOrig="340">
          <v:shape id="_x0000_i1041" type="#_x0000_t75" style="width:15.75pt;height:17.25pt" o:ole="">
            <v:imagedata r:id="rId37" o:title=""/>
          </v:shape>
          <o:OLEObject Type="Embed" ProgID="Equation.3" ShapeID="_x0000_i1041" DrawAspect="Content" ObjectID="_1645610400" r:id="rId38"/>
        </w:object>
      </w:r>
      <w:r>
        <w:t xml:space="preserve">, </w:t>
      </w:r>
      <w:r w:rsidRPr="00AB2CC7">
        <w:rPr>
          <w:position w:val="-10"/>
        </w:rPr>
        <w:object w:dxaOrig="380" w:dyaOrig="340">
          <v:shape id="_x0000_i1042" type="#_x0000_t75" style="width:18.75pt;height:17.25pt" o:ole="">
            <v:imagedata r:id="rId39" o:title=""/>
          </v:shape>
          <o:OLEObject Type="Embed" ProgID="Equation.3" ShapeID="_x0000_i1042" DrawAspect="Content" ObjectID="_1645610401" r:id="rId40"/>
        </w:object>
      </w:r>
      <w:r>
        <w:t>,</w:t>
      </w:r>
      <w:r w:rsidRPr="00AB2CC7">
        <w:rPr>
          <w:position w:val="-10"/>
        </w:rPr>
        <w:object w:dxaOrig="340" w:dyaOrig="340">
          <v:shape id="_x0000_i1043" type="#_x0000_t75" style="width:17.25pt;height:17.25pt" o:ole="">
            <v:imagedata r:id="rId41" o:title=""/>
          </v:shape>
          <o:OLEObject Type="Embed" ProgID="Equation.3" ShapeID="_x0000_i1043" DrawAspect="Content" ObjectID="_1645610402" r:id="rId42"/>
        </w:object>
      </w:r>
      <w:r>
        <w:t>- предельные значения шкалы ваттметра.</w:t>
      </w:r>
    </w:p>
    <w:tbl>
      <w:tblPr>
        <w:tblW w:w="0" w:type="auto"/>
        <w:tblLook w:val="01E0"/>
      </w:tblPr>
      <w:tblGrid>
        <w:gridCol w:w="4651"/>
        <w:gridCol w:w="5486"/>
      </w:tblGrid>
      <w:tr w:rsidR="00F17CEF" w:rsidTr="00AA7375">
        <w:tc>
          <w:tcPr>
            <w:tcW w:w="4788" w:type="dxa"/>
            <w:shd w:val="clear" w:color="auto" w:fill="auto"/>
            <w:vAlign w:val="center"/>
          </w:tcPr>
          <w:p w:rsidR="00F17CEF" w:rsidRDefault="00F17CEF" w:rsidP="008A354F">
            <w:r w:rsidRPr="00AA7375">
              <w:rPr>
                <w:position w:val="-12"/>
              </w:rPr>
              <w:object w:dxaOrig="1359" w:dyaOrig="360">
                <v:shape id="_x0000_i1044" type="#_x0000_t75" style="width:68.25pt;height:18.75pt" o:ole="">
                  <v:imagedata r:id="rId43" o:title=""/>
                </v:shape>
                <o:OLEObject Type="Embed" ProgID="Equation.3" ShapeID="_x0000_i1044" DrawAspect="Content" ObjectID="_1645610403" r:id="rId44"/>
              </w:object>
            </w:r>
            <w:r>
              <w:t xml:space="preserve"> - для опыта схемы А;</w:t>
            </w:r>
          </w:p>
        </w:tc>
        <w:tc>
          <w:tcPr>
            <w:tcW w:w="5632" w:type="dxa"/>
            <w:shd w:val="clear" w:color="auto" w:fill="auto"/>
            <w:vAlign w:val="center"/>
          </w:tcPr>
          <w:p w:rsidR="00F17CEF" w:rsidRDefault="00F17CEF" w:rsidP="008A354F">
            <w:r w:rsidRPr="00AA7375">
              <w:rPr>
                <w:position w:val="-12"/>
              </w:rPr>
              <w:object w:dxaOrig="2000" w:dyaOrig="360">
                <v:shape id="_x0000_i1045" type="#_x0000_t75" style="width:99.75pt;height:18.75pt" o:ole="">
                  <v:imagedata r:id="rId45" o:title=""/>
                </v:shape>
                <o:OLEObject Type="Embed" ProgID="Equation.3" ShapeID="_x0000_i1045" DrawAspect="Content" ObjectID="_1645610404" r:id="rId46"/>
              </w:object>
            </w:r>
            <w:r>
              <w:t xml:space="preserve"> - для опыта схемы Б;</w:t>
            </w:r>
          </w:p>
        </w:tc>
      </w:tr>
    </w:tbl>
    <w:p w:rsidR="00F17CEF" w:rsidRDefault="00F17CEF" w:rsidP="00F17CEF">
      <w:pPr>
        <w:jc w:val="both"/>
      </w:pPr>
      <w:r>
        <w:t xml:space="preserve">где </w:t>
      </w:r>
      <w:r w:rsidRPr="004375E3">
        <w:rPr>
          <w:position w:val="-12"/>
        </w:rPr>
        <w:object w:dxaOrig="300" w:dyaOrig="360">
          <v:shape id="_x0000_i1046" type="#_x0000_t75" style="width:15pt;height:18.75pt" o:ole="">
            <v:imagedata r:id="rId14" o:title=""/>
          </v:shape>
          <o:OLEObject Type="Embed" ProgID="Equation.3" ShapeID="_x0000_i1046" DrawAspect="Content" ObjectID="_1645610405" r:id="rId47"/>
        </w:object>
      </w:r>
      <w:r>
        <w:t xml:space="preserve"> - число делений ваттметра.</w:t>
      </w:r>
    </w:p>
    <w:p w:rsidR="00F17CEF" w:rsidRDefault="00F17CEF" w:rsidP="00AA7375">
      <w:pPr>
        <w:numPr>
          <w:ilvl w:val="0"/>
          <w:numId w:val="10"/>
        </w:numPr>
        <w:suppressAutoHyphens w:val="0"/>
        <w:jc w:val="both"/>
      </w:pPr>
      <w:r>
        <w:t>По лабораторной работе сделать выводы относительно возможности измерения активной мощности однофазного тока, необходимости соблюдения правила подключения генераторных зажимов.</w:t>
      </w:r>
    </w:p>
    <w:p w:rsidR="00F17CEF" w:rsidRPr="00122F5F" w:rsidRDefault="00F17CEF" w:rsidP="00F17CEF">
      <w:pPr>
        <w:ind w:left="360"/>
        <w:jc w:val="both"/>
      </w:pPr>
      <w:r>
        <w:t>Ответить в письменной форме на контрольные вопросы.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F17CEF" w:rsidRDefault="00F17CEF" w:rsidP="00AA7375">
      <w:pPr>
        <w:numPr>
          <w:ilvl w:val="0"/>
          <w:numId w:val="8"/>
        </w:numPr>
        <w:suppressAutoHyphens w:val="0"/>
        <w:jc w:val="both"/>
      </w:pPr>
      <w:r>
        <w:t>Почему стрелка ваттметра при его включении иногда может отклоняться влево за нуль шкалы?</w:t>
      </w:r>
    </w:p>
    <w:p w:rsidR="00F17CEF" w:rsidRPr="00CA0CEB" w:rsidRDefault="00F17CEF" w:rsidP="00812599">
      <w:pPr>
        <w:numPr>
          <w:ilvl w:val="0"/>
          <w:numId w:val="8"/>
        </w:numPr>
        <w:tabs>
          <w:tab w:val="left" w:pos="4820"/>
        </w:tabs>
        <w:suppressAutoHyphens w:val="0"/>
        <w:jc w:val="both"/>
      </w:pPr>
      <w:r>
        <w:t>Почему в ваттметрах с цепью успокоения прибора не применяют алюминиевых рамок для подвижных катушек?</w:t>
      </w:r>
    </w:p>
    <w:p w:rsidR="00F17CEF" w:rsidRPr="004F335A" w:rsidRDefault="00F17CEF" w:rsidP="00F17CEF">
      <w:pPr>
        <w:pStyle w:val="3"/>
        <w:jc w:val="center"/>
        <w:rPr>
          <w:lang w:eastAsia="ru-RU"/>
        </w:rPr>
      </w:pPr>
      <w:r>
        <w:rPr>
          <w:lang w:eastAsia="ru-RU"/>
        </w:rPr>
        <w:br w:type="page"/>
      </w:r>
      <w:bookmarkStart w:id="6" w:name="_Toc495432901"/>
      <w:r>
        <w:rPr>
          <w:lang w:eastAsia="ru-RU"/>
        </w:rPr>
        <w:lastRenderedPageBreak/>
        <w:t xml:space="preserve">Лабораторная работа №3. </w:t>
      </w:r>
      <w:r>
        <w:t>Измерение активной мощности, потребляемой трехфазным электродвигателем, снятие показаний трехфазного ваттметра</w:t>
      </w:r>
      <w:bookmarkEnd w:id="6"/>
    </w:p>
    <w:p w:rsidR="00F17CEF" w:rsidRPr="004F335A" w:rsidRDefault="00F17CEF" w:rsidP="00F17CE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F17CEF" w:rsidRPr="004F335A" w:rsidRDefault="00F17CEF" w:rsidP="00F17CE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№3</w:t>
      </w:r>
    </w:p>
    <w:p w:rsidR="00F17CEF" w:rsidRPr="004F335A" w:rsidRDefault="00F17CEF" w:rsidP="00F17CE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F17CEF" w:rsidRPr="004F335A" w:rsidRDefault="00F17CEF" w:rsidP="00F17CEF">
      <w:pPr>
        <w:suppressAutoHyphens w:val="0"/>
        <w:jc w:val="both"/>
        <w:rPr>
          <w:lang w:eastAsia="ru-RU"/>
        </w:rPr>
      </w:pPr>
    </w:p>
    <w:p w:rsidR="00F17CEF" w:rsidRPr="004F335A" w:rsidRDefault="00F17CEF" w:rsidP="00F17CEF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F17CEF" w:rsidRDefault="00F17CEF" w:rsidP="00F17CEF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>
        <w:t>Измерение активной мощности, потребляемой трехфазным электродвигателем, снятие показаний трехфазного ваттметра</w:t>
      </w:r>
      <w:r>
        <w:rPr>
          <w:lang w:eastAsia="ru-RU"/>
        </w:rPr>
        <w:t xml:space="preserve">. </w:t>
      </w:r>
    </w:p>
    <w:p w:rsidR="00F17CEF" w:rsidRPr="00947569" w:rsidRDefault="00F17CEF" w:rsidP="00F17CEF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Освоить и изучить схемы и методы измерения активной мощности в трехфазных цепях.</w:t>
      </w:r>
    </w:p>
    <w:p w:rsidR="00F17CEF" w:rsidRPr="00947569" w:rsidRDefault="00F17CEF" w:rsidP="00B943BA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F17CEF" w:rsidRPr="00947569" w:rsidRDefault="00F17CEF" w:rsidP="00F17CEF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Оснащение рабочего места:</w:t>
      </w:r>
    </w:p>
    <w:p w:rsidR="00F17CEF" w:rsidRDefault="00F17CEF" w:rsidP="00AA7375">
      <w:pPr>
        <w:numPr>
          <w:ilvl w:val="0"/>
          <w:numId w:val="11"/>
        </w:numPr>
        <w:suppressAutoHyphens w:val="0"/>
        <w:jc w:val="both"/>
      </w:pPr>
      <w:r>
        <w:t xml:space="preserve">Источник питания – сеть трехфазного тока напряжением </w:t>
      </w:r>
      <w:r w:rsidRPr="002E0980">
        <w:rPr>
          <w:position w:val="-10"/>
        </w:rPr>
        <w:object w:dxaOrig="1200" w:dyaOrig="340">
          <v:shape id="_x0000_i1047" type="#_x0000_t75" style="width:60pt;height:17.25pt" o:ole="">
            <v:imagedata r:id="rId48" o:title=""/>
          </v:shape>
          <o:OLEObject Type="Embed" ProgID="Equation.3" ShapeID="_x0000_i1047" DrawAspect="Content" ObjectID="_1645610406" r:id="rId49"/>
        </w:object>
      </w:r>
      <w:r>
        <w:t>с коммутационной и защитной аппаратурой.</w:t>
      </w:r>
    </w:p>
    <w:p w:rsidR="00F17CEF" w:rsidRDefault="00C5241E" w:rsidP="00AA7375">
      <w:pPr>
        <w:numPr>
          <w:ilvl w:val="0"/>
          <w:numId w:val="11"/>
        </w:numPr>
        <w:suppressAutoHyphens w:val="0"/>
        <w:jc w:val="both"/>
      </w:pPr>
      <w:r>
        <w:t>Т</w:t>
      </w:r>
      <w:r w:rsidR="00F17CEF">
        <w:t xml:space="preserve">рехфазный асинхронный электродвигатель, соединенный с генератором </w:t>
      </w:r>
      <w:r w:rsidR="00F17CEF" w:rsidRPr="002E0980">
        <w:rPr>
          <w:position w:val="-10"/>
        </w:rPr>
        <w:object w:dxaOrig="999" w:dyaOrig="340">
          <v:shape id="_x0000_i1048" type="#_x0000_t75" style="width:50.25pt;height:17.25pt" o:ole="">
            <v:imagedata r:id="rId50" o:title=""/>
          </v:shape>
          <o:OLEObject Type="Embed" ProgID="Equation.3" ShapeID="_x0000_i1048" DrawAspect="Content" ObjectID="_1645610407" r:id="rId51"/>
        </w:object>
      </w:r>
      <w:r w:rsidR="00F17CEF">
        <w:t xml:space="preserve">, </w:t>
      </w:r>
      <w:r w:rsidR="00F17CEF" w:rsidRPr="002E0980">
        <w:rPr>
          <w:position w:val="-10"/>
        </w:rPr>
        <w:object w:dxaOrig="1040" w:dyaOrig="340">
          <v:shape id="_x0000_i1049" type="#_x0000_t75" style="width:51.75pt;height:17.25pt" o:ole="">
            <v:imagedata r:id="rId52" o:title=""/>
          </v:shape>
          <o:OLEObject Type="Embed" ProgID="Equation.3" ShapeID="_x0000_i1049" DrawAspect="Content" ObjectID="_1645610408" r:id="rId53"/>
        </w:object>
      </w:r>
      <w:r w:rsidR="00F17CEF">
        <w:t>.</w:t>
      </w:r>
    </w:p>
    <w:p w:rsidR="00F17CEF" w:rsidRDefault="00F17CEF" w:rsidP="00AA7375">
      <w:pPr>
        <w:numPr>
          <w:ilvl w:val="0"/>
          <w:numId w:val="11"/>
        </w:numPr>
        <w:suppressAutoHyphens w:val="0"/>
        <w:jc w:val="both"/>
      </w:pPr>
      <w:r>
        <w:t>Киловаттметр электродинамической системы.</w:t>
      </w:r>
    </w:p>
    <w:p w:rsidR="00F17CEF" w:rsidRDefault="00F17CEF" w:rsidP="00AA7375">
      <w:pPr>
        <w:numPr>
          <w:ilvl w:val="0"/>
          <w:numId w:val="11"/>
        </w:numPr>
        <w:suppressAutoHyphens w:val="0"/>
        <w:jc w:val="both"/>
      </w:pPr>
      <w:r>
        <w:t>Два амперметра электромагнитной системы с пределом измерения 5А.</w:t>
      </w:r>
    </w:p>
    <w:p w:rsidR="00F17CEF" w:rsidRDefault="00F17CEF" w:rsidP="00AA7375">
      <w:pPr>
        <w:numPr>
          <w:ilvl w:val="0"/>
          <w:numId w:val="11"/>
        </w:numPr>
        <w:suppressAutoHyphens w:val="0"/>
        <w:jc w:val="both"/>
      </w:pPr>
      <w:r>
        <w:t>Два вольтметра электромагнитной системы с пределами измерений 150В и 250В.</w:t>
      </w:r>
    </w:p>
    <w:p w:rsidR="00F17CEF" w:rsidRPr="009A7AFC" w:rsidRDefault="00F17CEF" w:rsidP="00AA7375">
      <w:pPr>
        <w:numPr>
          <w:ilvl w:val="0"/>
          <w:numId w:val="11"/>
        </w:numPr>
        <w:suppressAutoHyphens w:val="0"/>
        <w:jc w:val="both"/>
      </w:pPr>
      <w:r>
        <w:t>Соединительные провода.</w:t>
      </w:r>
    </w:p>
    <w:p w:rsidR="00F17CEF" w:rsidRPr="006941D8" w:rsidRDefault="00F17CEF" w:rsidP="00F17CEF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F17CEF" w:rsidRDefault="00F17CEF" w:rsidP="00F17CEF">
      <w:r w:rsidRPr="002E0980">
        <w:rPr>
          <w:b/>
          <w:u w:val="single"/>
        </w:rPr>
        <w:t>Литература:</w:t>
      </w:r>
      <w:r>
        <w:t xml:space="preserve"> Кравцов А.В. «Электрические измерения», М. Агропромиздат, 1988, стр. 130-133.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F17CEF" w:rsidRPr="008E4F67" w:rsidRDefault="00F17CEF" w:rsidP="00AA7375">
      <w:pPr>
        <w:numPr>
          <w:ilvl w:val="0"/>
          <w:numId w:val="12"/>
        </w:numPr>
        <w:suppressAutoHyphens w:val="0"/>
        <w:jc w:val="both"/>
      </w:pPr>
      <w:r>
        <w:t>В каком случае мощность трехфазной системы может быть замерена одним ваттметром?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F17CEF" w:rsidRDefault="00F17CEF" w:rsidP="00AA7375">
      <w:pPr>
        <w:numPr>
          <w:ilvl w:val="0"/>
          <w:numId w:val="13"/>
        </w:numPr>
        <w:suppressAutoHyphens w:val="0"/>
        <w:jc w:val="both"/>
      </w:pPr>
      <w:r>
        <w:t>Собрать схему А и после проверки ее преподавателем включить под напряжение. Схема включения нагрузки генератора – схема Б.</w:t>
      </w:r>
    </w:p>
    <w:tbl>
      <w:tblPr>
        <w:tblW w:w="0" w:type="auto"/>
        <w:tblLook w:val="01E0"/>
      </w:tblPr>
      <w:tblGrid>
        <w:gridCol w:w="10137"/>
      </w:tblGrid>
      <w:tr w:rsidR="00F17CEF" w:rsidTr="00AA7375">
        <w:tc>
          <w:tcPr>
            <w:tcW w:w="10420" w:type="dxa"/>
            <w:shd w:val="clear" w:color="auto" w:fill="auto"/>
            <w:vAlign w:val="center"/>
          </w:tcPr>
          <w:p w:rsidR="00F17CEF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1471905"/>
                  <wp:effectExtent l="19050" t="0" r="0" b="0"/>
                  <wp:docPr id="28" name="Рисунок 28" descr="Untitled-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Untitled-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890" cy="148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EF" w:rsidTr="00AA7375">
        <w:tc>
          <w:tcPr>
            <w:tcW w:w="10420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</w:tr>
      <w:tr w:rsidR="00F17CEF" w:rsidTr="00AA7375">
        <w:tc>
          <w:tcPr>
            <w:tcW w:w="10420" w:type="dxa"/>
            <w:shd w:val="clear" w:color="auto" w:fill="auto"/>
            <w:vAlign w:val="center"/>
          </w:tcPr>
          <w:p w:rsidR="00F17CEF" w:rsidRPr="00AA7375" w:rsidRDefault="00DE3C02" w:rsidP="00AA737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476625" cy="1208505"/>
                  <wp:effectExtent l="19050" t="0" r="9525" b="0"/>
                  <wp:docPr id="29" name="Рисунок 29" descr="Untitled-9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titled-9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813" cy="12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EF" w:rsidTr="00AA7375">
        <w:tc>
          <w:tcPr>
            <w:tcW w:w="10420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Б</w:t>
            </w:r>
          </w:p>
        </w:tc>
      </w:tr>
    </w:tbl>
    <w:p w:rsidR="00F17CEF" w:rsidRDefault="00F17CEF" w:rsidP="00F17CEF">
      <w:pPr>
        <w:ind w:left="360"/>
        <w:jc w:val="both"/>
      </w:pPr>
      <w:r>
        <w:lastRenderedPageBreak/>
        <w:t xml:space="preserve">Нагрузку генератора производить лампами накаливания </w:t>
      </w:r>
      <w:r w:rsidRPr="002E0980">
        <w:rPr>
          <w:position w:val="-10"/>
        </w:rPr>
        <w:object w:dxaOrig="1040" w:dyaOrig="340">
          <v:shape id="_x0000_i1050" type="#_x0000_t75" style="width:51.75pt;height:17.25pt" o:ole="">
            <v:imagedata r:id="rId52" o:title=""/>
          </v:shape>
          <o:OLEObject Type="Embed" ProgID="Equation.3" ShapeID="_x0000_i1050" DrawAspect="Content" ObjectID="_1645610409" r:id="rId56"/>
        </w:object>
      </w:r>
      <w:r>
        <w:t>.</w:t>
      </w:r>
    </w:p>
    <w:p w:rsidR="00F17CEF" w:rsidRPr="008E4F67" w:rsidRDefault="00F17CEF" w:rsidP="00AA7375">
      <w:pPr>
        <w:numPr>
          <w:ilvl w:val="0"/>
          <w:numId w:val="13"/>
        </w:numPr>
        <w:suppressAutoHyphens w:val="0"/>
        <w:jc w:val="both"/>
      </w:pPr>
      <w:r>
        <w:t xml:space="preserve">Измерить линейное напряжение </w:t>
      </w:r>
      <w:r w:rsidRPr="00A17057">
        <w:rPr>
          <w:position w:val="-12"/>
        </w:rPr>
        <w:object w:dxaOrig="380" w:dyaOrig="360">
          <v:shape id="_x0000_i1051" type="#_x0000_t75" style="width:21pt;height:19.5pt" o:ole="">
            <v:imagedata r:id="rId57" o:title=""/>
          </v:shape>
          <o:OLEObject Type="Embed" ProgID="Equation.3" ShapeID="_x0000_i1051" DrawAspect="Content" ObjectID="_1645610410" r:id="rId58"/>
        </w:object>
      </w:r>
      <w:r>
        <w:t xml:space="preserve">, линейные </w:t>
      </w:r>
      <w:r w:rsidRPr="00A17057">
        <w:rPr>
          <w:position w:val="-12"/>
        </w:rPr>
        <w:object w:dxaOrig="320" w:dyaOrig="360">
          <v:shape id="_x0000_i1052" type="#_x0000_t75" style="width:17.25pt;height:21pt" o:ole="">
            <v:imagedata r:id="rId59" o:title=""/>
          </v:shape>
          <o:OLEObject Type="Embed" ProgID="Equation.3" ShapeID="_x0000_i1052" DrawAspect="Content" ObjectID="_1645610411" r:id="rId60"/>
        </w:object>
      </w:r>
      <w:r>
        <w:t xml:space="preserve"> и фазные </w:t>
      </w:r>
      <w:r w:rsidRPr="008E4F67">
        <w:rPr>
          <w:position w:val="-10"/>
        </w:rPr>
        <w:object w:dxaOrig="300" w:dyaOrig="340">
          <v:shape id="_x0000_i1053" type="#_x0000_t75" style="width:16.5pt;height:19.5pt" o:ole="">
            <v:imagedata r:id="rId61" o:title=""/>
          </v:shape>
          <o:OLEObject Type="Embed" ProgID="Equation.3" ShapeID="_x0000_i1053" DrawAspect="Content" ObjectID="_1645610412" r:id="rId62"/>
        </w:object>
      </w:r>
      <w:r>
        <w:t xml:space="preserve"> токи, активную Р мощность при холостом ходе и нагрузке, равной мощности девяти включенных ламп </w:t>
      </w:r>
      <w:r w:rsidRPr="002E0980">
        <w:rPr>
          <w:position w:val="-10"/>
        </w:rPr>
        <w:object w:dxaOrig="1040" w:dyaOrig="340">
          <v:shape id="_x0000_i1054" type="#_x0000_t75" style="width:51.75pt;height:17.25pt" o:ole="">
            <v:imagedata r:id="rId52" o:title=""/>
          </v:shape>
          <o:OLEObject Type="Embed" ProgID="Equation.3" ShapeID="_x0000_i1054" DrawAspect="Content" ObjectID="_1645610413" r:id="rId63"/>
        </w:object>
      </w:r>
      <w:r>
        <w:t>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F17CEF" w:rsidRDefault="00F17CEF" w:rsidP="00AA7375">
      <w:pPr>
        <w:numPr>
          <w:ilvl w:val="0"/>
          <w:numId w:val="14"/>
        </w:numPr>
        <w:suppressAutoHyphens w:val="0"/>
        <w:jc w:val="both"/>
      </w:pPr>
      <w:r>
        <w:t>Результаты измерений записать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18"/>
        <w:gridCol w:w="658"/>
        <w:gridCol w:w="654"/>
        <w:gridCol w:w="681"/>
        <w:gridCol w:w="786"/>
        <w:gridCol w:w="636"/>
        <w:gridCol w:w="659"/>
        <w:gridCol w:w="657"/>
        <w:gridCol w:w="771"/>
        <w:gridCol w:w="655"/>
        <w:gridCol w:w="669"/>
        <w:gridCol w:w="638"/>
        <w:gridCol w:w="655"/>
      </w:tblGrid>
      <w:tr w:rsidR="00F17CEF" w:rsidTr="00AA7375">
        <w:tc>
          <w:tcPr>
            <w:tcW w:w="2018" w:type="dxa"/>
            <w:vMerge w:val="restart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Режим работы электродвигателя</w:t>
            </w:r>
          </w:p>
        </w:tc>
        <w:tc>
          <w:tcPr>
            <w:tcW w:w="2796" w:type="dxa"/>
            <w:gridSpan w:val="4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Измерено</w:t>
            </w:r>
          </w:p>
        </w:tc>
        <w:tc>
          <w:tcPr>
            <w:tcW w:w="5606" w:type="dxa"/>
            <w:gridSpan w:val="8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c>
          <w:tcPr>
            <w:tcW w:w="2018" w:type="dxa"/>
            <w:vMerge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320" w:dyaOrig="360">
                <v:shape id="_x0000_i1055" type="#_x0000_t75" style="width:17.25pt;height:21pt" o:ole="">
                  <v:imagedata r:id="rId59" o:title=""/>
                </v:shape>
                <o:OLEObject Type="Embed" ProgID="Equation.3" ShapeID="_x0000_i1055" DrawAspect="Content" ObjectID="_1645610414" r:id="rId64"/>
              </w:objec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300" w:dyaOrig="340">
                <v:shape id="_x0000_i1056" type="#_x0000_t75" style="width:16.5pt;height:19.5pt" o:ole="">
                  <v:imagedata r:id="rId61" o:title=""/>
                </v:shape>
                <o:OLEObject Type="Embed" ProgID="Equation.3" ShapeID="_x0000_i1056" DrawAspect="Content" ObjectID="_1645610415" r:id="rId65"/>
              </w:objec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380" w:dyaOrig="360">
                <v:shape id="_x0000_i1057" type="#_x0000_t75" style="width:21pt;height:19.5pt" o:ole="">
                  <v:imagedata r:id="rId57" o:title=""/>
                </v:shape>
                <o:OLEObject Type="Embed" ProgID="Equation.3" ShapeID="_x0000_i1057" DrawAspect="Content" ObjectID="_1645610416" r:id="rId66"/>
              </w:objec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520" w:dyaOrig="360">
                <v:shape id="_x0000_i1058" type="#_x0000_t75" style="width:28.5pt;height:19.5pt" o:ole="">
                  <v:imagedata r:id="rId67" o:title=""/>
                </v:shape>
                <o:OLEObject Type="Embed" ProgID="Equation.3" ShapeID="_x0000_i1058" DrawAspect="Content" ObjectID="_1645610417" r:id="rId68"/>
              </w:objec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Pr="0043105D" w:rsidRDefault="00F17CEF" w:rsidP="00AA7375">
            <w:pPr>
              <w:jc w:val="center"/>
            </w:pPr>
            <w:r>
              <w:t>Р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Q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S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560" w:dyaOrig="260">
                <v:shape id="_x0000_i1059" type="#_x0000_t75" style="width:27.75pt;height:12.75pt" o:ole="">
                  <v:imagedata r:id="rId69" o:title=""/>
                </v:shape>
                <o:OLEObject Type="Embed" ProgID="Equation.3" ShapeID="_x0000_i1059" DrawAspect="Content" ObjectID="_1645610418" r:id="rId70"/>
              </w:objec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R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0"/>
              </w:rPr>
              <w:object w:dxaOrig="360" w:dyaOrig="340">
                <v:shape id="_x0000_i1060" type="#_x0000_t75" style="width:18.75pt;height:17.25pt" o:ole="">
                  <v:imagedata r:id="rId71" o:title=""/>
                </v:shape>
                <o:OLEObject Type="Embed" ProgID="Equation.3" ShapeID="_x0000_i1060" DrawAspect="Content" ObjectID="_1645610419" r:id="rId72"/>
              </w:objec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L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Pr="00AA7375" w:rsidRDefault="00F17CEF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Z</w:t>
            </w:r>
          </w:p>
        </w:tc>
      </w:tr>
      <w:tr w:rsidR="00AA7375" w:rsidTr="00AA7375">
        <w:tc>
          <w:tcPr>
            <w:tcW w:w="2018" w:type="dxa"/>
            <w:vMerge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А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А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Вт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вар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ВА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--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Ом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Ом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Гн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Ом</w:t>
            </w:r>
          </w:p>
        </w:tc>
      </w:tr>
      <w:tr w:rsidR="00AA7375" w:rsidTr="00AA7375">
        <w:tc>
          <w:tcPr>
            <w:tcW w:w="201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холостой ход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  <w:tr w:rsidR="00AA7375" w:rsidTr="00AA7375">
        <w:tc>
          <w:tcPr>
            <w:tcW w:w="2018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  <w:r>
              <w:t>нагрузка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F17CEF" w:rsidRDefault="00F17CEF" w:rsidP="00AA7375">
            <w:pPr>
              <w:jc w:val="center"/>
            </w:pPr>
          </w:p>
        </w:tc>
      </w:tr>
    </w:tbl>
    <w:p w:rsidR="00F17CEF" w:rsidRPr="007072CE" w:rsidRDefault="00F17CEF" w:rsidP="00AA7375">
      <w:pPr>
        <w:numPr>
          <w:ilvl w:val="0"/>
          <w:numId w:val="14"/>
        </w:numPr>
        <w:suppressAutoHyphens w:val="0"/>
        <w:jc w:val="both"/>
      </w:pPr>
      <w:r>
        <w:t>Расчеты величин, указанных в таблице, выполняются по формулам:</w:t>
      </w:r>
    </w:p>
    <w:tbl>
      <w:tblPr>
        <w:tblW w:w="0" w:type="auto"/>
        <w:tblLook w:val="01E0"/>
      </w:tblPr>
      <w:tblGrid>
        <w:gridCol w:w="2692"/>
        <w:gridCol w:w="2676"/>
        <w:gridCol w:w="2525"/>
        <w:gridCol w:w="2244"/>
      </w:tblGrid>
      <w:tr w:rsidR="00F17CEF" w:rsidTr="00AA7375"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12"/>
              </w:rPr>
              <w:object w:dxaOrig="2480" w:dyaOrig="400">
                <v:shape id="_x0000_i1061" type="#_x0000_t75" style="width:123.75pt;height:20.25pt" o:ole="">
                  <v:imagedata r:id="rId73" o:title=""/>
                </v:shape>
                <o:OLEObject Type="Embed" ProgID="Equation.3" ShapeID="_x0000_i1061" DrawAspect="Content" ObjectID="_1645610420" r:id="rId74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12"/>
              </w:rPr>
              <w:object w:dxaOrig="2460" w:dyaOrig="400">
                <v:shape id="_x0000_i1062" type="#_x0000_t75" style="width:123pt;height:20.25pt" o:ole="">
                  <v:imagedata r:id="rId75" o:title=""/>
                </v:shape>
                <o:OLEObject Type="Embed" ProgID="Equation.3" ShapeID="_x0000_i1062" DrawAspect="Content" ObjectID="_1645610421" r:id="rId76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12"/>
              </w:rPr>
              <w:object w:dxaOrig="1780" w:dyaOrig="400">
                <v:shape id="_x0000_i1063" type="#_x0000_t75" style="width:89.25pt;height:20.25pt" o:ole="">
                  <v:imagedata r:id="rId77" o:title=""/>
                </v:shape>
                <o:OLEObject Type="Embed" ProgID="Equation.3" ShapeID="_x0000_i1063" DrawAspect="Content" ObjectID="_1645610422" r:id="rId78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24"/>
              </w:rPr>
              <w:object w:dxaOrig="1420" w:dyaOrig="639">
                <v:shape id="_x0000_i1064" type="#_x0000_t75" style="width:71.25pt;height:32.25pt" o:ole="">
                  <v:imagedata r:id="rId79" o:title=""/>
                </v:shape>
                <o:OLEObject Type="Embed" ProgID="Equation.3" ShapeID="_x0000_i1064" DrawAspect="Content" ObjectID="_1645610423" r:id="rId80"/>
              </w:object>
            </w:r>
          </w:p>
        </w:tc>
      </w:tr>
      <w:tr w:rsidR="00F17CEF" w:rsidTr="00AA7375"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30"/>
              </w:rPr>
              <w:object w:dxaOrig="1160" w:dyaOrig="680">
                <v:shape id="_x0000_i1065" type="#_x0000_t75" style="width:57.75pt;height:33.75pt" o:ole="">
                  <v:imagedata r:id="rId81" o:title=""/>
                </v:shape>
                <o:OLEObject Type="Embed" ProgID="Equation.3" ShapeID="_x0000_i1065" DrawAspect="Content" ObjectID="_1645610424" r:id="rId82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30"/>
              </w:rPr>
              <w:object w:dxaOrig="1320" w:dyaOrig="680">
                <v:shape id="_x0000_i1066" type="#_x0000_t75" style="width:66pt;height:33.75pt" o:ole="">
                  <v:imagedata r:id="rId83" o:title=""/>
                </v:shape>
                <o:OLEObject Type="Embed" ProgID="Equation.3" ShapeID="_x0000_i1066" DrawAspect="Content" ObjectID="_1645610425" r:id="rId84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28"/>
              </w:rPr>
              <w:object w:dxaOrig="2180" w:dyaOrig="680">
                <v:shape id="_x0000_i1067" type="#_x0000_t75" style="width:108.75pt;height:33.75pt" o:ole="">
                  <v:imagedata r:id="rId85" o:title=""/>
                </v:shape>
                <o:OLEObject Type="Embed" ProgID="Equation.3" ShapeID="_x0000_i1067" DrawAspect="Content" ObjectID="_1645610426" r:id="rId86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F17CEF" w:rsidRDefault="00F17CEF" w:rsidP="008A354F">
            <w:r w:rsidRPr="00AA7375">
              <w:rPr>
                <w:position w:val="-30"/>
              </w:rPr>
              <w:object w:dxaOrig="1140" w:dyaOrig="680">
                <v:shape id="_x0000_i1068" type="#_x0000_t75" style="width:57pt;height:33.75pt" o:ole="">
                  <v:imagedata r:id="rId87" o:title=""/>
                </v:shape>
                <o:OLEObject Type="Embed" ProgID="Equation.3" ShapeID="_x0000_i1068" DrawAspect="Content" ObjectID="_1645610427" r:id="rId88"/>
              </w:object>
            </w:r>
          </w:p>
        </w:tc>
      </w:tr>
    </w:tbl>
    <w:p w:rsidR="00F17CEF" w:rsidRDefault="00F17CEF" w:rsidP="00AA7375">
      <w:pPr>
        <w:numPr>
          <w:ilvl w:val="0"/>
          <w:numId w:val="14"/>
        </w:numPr>
        <w:suppressAutoHyphens w:val="0"/>
        <w:jc w:val="both"/>
      </w:pPr>
      <w:r>
        <w:t>Сделать выводы о проделанной работе.</w:t>
      </w:r>
    </w:p>
    <w:p w:rsidR="00F17CEF" w:rsidRPr="00DE1C4D" w:rsidRDefault="00F17CEF" w:rsidP="00F17CEF">
      <w:pPr>
        <w:ind w:left="360"/>
        <w:jc w:val="both"/>
      </w:pPr>
      <w:r>
        <w:t>Ответить в письменной форме на контрольные вопросы.</w:t>
      </w:r>
    </w:p>
    <w:p w:rsidR="00F17CEF" w:rsidRDefault="00F17CEF" w:rsidP="00F17CE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F17CEF" w:rsidRDefault="00F17CEF" w:rsidP="00AA7375">
      <w:pPr>
        <w:numPr>
          <w:ilvl w:val="0"/>
          <w:numId w:val="15"/>
        </w:numPr>
        <w:suppressAutoHyphens w:val="0"/>
        <w:jc w:val="both"/>
      </w:pPr>
      <w:r>
        <w:t xml:space="preserve">Почему мало изменяется </w:t>
      </w:r>
      <w:r w:rsidRPr="00A17057">
        <w:rPr>
          <w:position w:val="-12"/>
        </w:rPr>
        <w:object w:dxaOrig="360" w:dyaOrig="360">
          <v:shape id="_x0000_i1069" type="#_x0000_t75" style="width:20.25pt;height:21pt" o:ole="">
            <v:imagedata r:id="rId89" o:title=""/>
          </v:shape>
          <o:OLEObject Type="Embed" ProgID="Equation.3" ShapeID="_x0000_i1069" DrawAspect="Content" ObjectID="_1645610428" r:id="rId90"/>
        </w:object>
      </w:r>
      <w:r>
        <w:t xml:space="preserve"> по сравнению с Р при различных режимах?</w:t>
      </w:r>
    </w:p>
    <w:p w:rsidR="00F17CEF" w:rsidRPr="00DE1C4D" w:rsidRDefault="00F17CEF" w:rsidP="00AA7375">
      <w:pPr>
        <w:numPr>
          <w:ilvl w:val="0"/>
          <w:numId w:val="15"/>
        </w:numPr>
        <w:suppressAutoHyphens w:val="0"/>
        <w:jc w:val="both"/>
      </w:pPr>
      <w:r>
        <w:t xml:space="preserve">Почему меняется </w:t>
      </w:r>
      <w:r>
        <w:rPr>
          <w:lang w:val="en-US"/>
        </w:rPr>
        <w:t>L</w:t>
      </w:r>
      <w:r>
        <w:t xml:space="preserve"> с изменением нагрузки?</w:t>
      </w:r>
    </w:p>
    <w:tbl>
      <w:tblPr>
        <w:tblW w:w="0" w:type="auto"/>
        <w:tblLayout w:type="fixed"/>
        <w:tblLook w:val="01E0"/>
      </w:tblPr>
      <w:tblGrid>
        <w:gridCol w:w="3348"/>
        <w:gridCol w:w="3240"/>
        <w:gridCol w:w="3832"/>
      </w:tblGrid>
      <w:tr w:rsidR="00F17CEF" w:rsidTr="00AA7375">
        <w:tc>
          <w:tcPr>
            <w:tcW w:w="3348" w:type="dxa"/>
            <w:shd w:val="clear" w:color="auto" w:fill="auto"/>
            <w:vAlign w:val="bottom"/>
          </w:tcPr>
          <w:p w:rsidR="00F17CEF" w:rsidRDefault="00F17CEF" w:rsidP="00AA7375">
            <w:pPr>
              <w:jc w:val="center"/>
            </w:pPr>
            <w:r w:rsidRPr="00AA7375">
              <w:rPr>
                <w:position w:val="-32"/>
              </w:rPr>
              <w:object w:dxaOrig="2560" w:dyaOrig="700">
                <v:shape id="_x0000_i1070" type="#_x0000_t75" style="width:128.25pt;height:35.25pt" o:ole="">
                  <v:imagedata r:id="rId91" o:title=""/>
                </v:shape>
                <o:OLEObject Type="Embed" ProgID="Equation.3" ShapeID="_x0000_i1070" DrawAspect="Content" ObjectID="_1645610429" r:id="rId92"/>
              </w:objec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2480" w:dyaOrig="400">
                <v:shape id="_x0000_i1071" type="#_x0000_t75" style="width:123.75pt;height:20.25pt" o:ole="">
                  <v:imagedata r:id="rId73" o:title=""/>
                </v:shape>
                <o:OLEObject Type="Embed" ProgID="Equation.3" ShapeID="_x0000_i1071" DrawAspect="Content" ObjectID="_1645610430" r:id="rId93"/>
              </w:object>
            </w:r>
          </w:p>
        </w:tc>
        <w:tc>
          <w:tcPr>
            <w:tcW w:w="3832" w:type="dxa"/>
            <w:shd w:val="clear" w:color="auto" w:fill="auto"/>
            <w:vAlign w:val="bottom"/>
          </w:tcPr>
          <w:p w:rsidR="00F17CEF" w:rsidRDefault="00F17CEF" w:rsidP="00AA7375">
            <w:pPr>
              <w:jc w:val="center"/>
            </w:pPr>
            <w:r w:rsidRPr="00AA7375">
              <w:rPr>
                <w:position w:val="-12"/>
              </w:rPr>
              <w:object w:dxaOrig="2439" w:dyaOrig="400">
                <v:shape id="_x0000_i1072" type="#_x0000_t75" style="width:122.25pt;height:20.25pt" o:ole="">
                  <v:imagedata r:id="rId94" o:title=""/>
                </v:shape>
                <o:OLEObject Type="Embed" ProgID="Equation.3" ShapeID="_x0000_i1072" DrawAspect="Content" ObjectID="_1645610431" r:id="rId95"/>
              </w:object>
            </w:r>
          </w:p>
        </w:tc>
      </w:tr>
    </w:tbl>
    <w:p w:rsidR="00F17CEF" w:rsidRDefault="00F17CEF" w:rsidP="00F17CEF">
      <w:pPr>
        <w:suppressAutoHyphens w:val="0"/>
        <w:jc w:val="both"/>
        <w:rPr>
          <w:lang w:eastAsia="ru-RU"/>
        </w:rPr>
      </w:pPr>
    </w:p>
    <w:p w:rsidR="00855206" w:rsidRPr="004F335A" w:rsidRDefault="00855206" w:rsidP="00855206">
      <w:pPr>
        <w:pStyle w:val="3"/>
        <w:jc w:val="center"/>
        <w:rPr>
          <w:lang w:eastAsia="ru-RU"/>
        </w:rPr>
      </w:pPr>
      <w:r>
        <w:rPr>
          <w:lang w:eastAsia="ru-RU"/>
        </w:rPr>
        <w:br w:type="page"/>
      </w:r>
      <w:bookmarkStart w:id="7" w:name="_Toc495432902"/>
      <w:r>
        <w:rPr>
          <w:lang w:eastAsia="ru-RU"/>
        </w:rPr>
        <w:lastRenderedPageBreak/>
        <w:t xml:space="preserve">Лабораторная работа №4. </w:t>
      </w:r>
      <w:r w:rsidR="00C91739">
        <w:t>Поверка однофазных счетчиков электрической энергии</w:t>
      </w:r>
      <w:bookmarkEnd w:id="7"/>
    </w:p>
    <w:p w:rsidR="00855206" w:rsidRPr="004F335A" w:rsidRDefault="00855206" w:rsidP="00855206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855206" w:rsidRPr="004F335A" w:rsidRDefault="00855206" w:rsidP="00855206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№4</w:t>
      </w:r>
    </w:p>
    <w:p w:rsidR="00855206" w:rsidRPr="004F335A" w:rsidRDefault="00855206" w:rsidP="00855206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855206" w:rsidRPr="004F335A" w:rsidRDefault="00855206" w:rsidP="00855206">
      <w:pPr>
        <w:suppressAutoHyphens w:val="0"/>
        <w:jc w:val="both"/>
        <w:rPr>
          <w:lang w:eastAsia="ru-RU"/>
        </w:rPr>
      </w:pPr>
    </w:p>
    <w:p w:rsidR="00855206" w:rsidRPr="004F335A" w:rsidRDefault="00855206" w:rsidP="00855206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855206" w:rsidRDefault="00855206" w:rsidP="00855206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>
        <w:t>Поверка однофазных счетчиков электрической энергии</w:t>
      </w:r>
      <w:r>
        <w:rPr>
          <w:lang w:eastAsia="ru-RU"/>
        </w:rPr>
        <w:t>.</w:t>
      </w:r>
    </w:p>
    <w:p w:rsidR="00855206" w:rsidRPr="002E0980" w:rsidRDefault="00855206" w:rsidP="00855206">
      <w:pPr>
        <w:jc w:val="both"/>
      </w:pPr>
      <w:r w:rsidRPr="002E0980">
        <w:rPr>
          <w:b/>
          <w:u w:val="single"/>
        </w:rPr>
        <w:t>Цель занятия:</w:t>
      </w:r>
      <w:r>
        <w:t>Изучить работу однофазного счетчика и ознакомиться с правилами поверки счетчика электрической энергии.</w:t>
      </w:r>
    </w:p>
    <w:p w:rsidR="00B943BA" w:rsidRPr="004F335A" w:rsidRDefault="00855206" w:rsidP="00B943BA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855206" w:rsidRPr="002E0980" w:rsidRDefault="00855206" w:rsidP="00855206">
      <w:pPr>
        <w:jc w:val="both"/>
      </w:pPr>
      <w:r w:rsidRPr="002E0980">
        <w:rPr>
          <w:b/>
          <w:u w:val="single"/>
        </w:rPr>
        <w:t>Норма времени:</w:t>
      </w:r>
      <w:r>
        <w:t>2 часа.</w:t>
      </w:r>
    </w:p>
    <w:p w:rsidR="00855206" w:rsidRDefault="00855206" w:rsidP="00855206">
      <w:pPr>
        <w:jc w:val="both"/>
      </w:pPr>
      <w:r w:rsidRPr="002E0980">
        <w:rPr>
          <w:b/>
          <w:u w:val="single"/>
        </w:rPr>
        <w:t>Оснащение рабочего места: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 xml:space="preserve">Источник питания – сеть переменного тока напряжением </w:t>
      </w:r>
      <w:r w:rsidRPr="002E0980">
        <w:rPr>
          <w:position w:val="-10"/>
        </w:rPr>
        <w:object w:dxaOrig="1060" w:dyaOrig="340">
          <v:shape id="_x0000_i1073" type="#_x0000_t75" style="width:53.25pt;height:17.25pt" o:ole="">
            <v:imagedata r:id="rId96" o:title=""/>
          </v:shape>
          <o:OLEObject Type="Embed" ProgID="Equation.3" ShapeID="_x0000_i1073" DrawAspect="Content" ObjectID="_1645610432" r:id="rId97"/>
        </w:object>
      </w:r>
      <w:r>
        <w:t>с коммутационной и защитной аппаратурой.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Регулятор напряжения типа ЛАТР.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Однофазный счетчик.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Вольтметр электромагнитной системы с пределом измерения 60В; 75В.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Амперметр электромагнитной системы с пределом измерения 2,5А; 5А.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Миллиамперметр электромагнитной системы с пределом измерения 100мА; 200мА.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Секундомер.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Ламповый реостат.</w:t>
      </w:r>
    </w:p>
    <w:p w:rsidR="00855206" w:rsidRDefault="00855206" w:rsidP="00AA7375">
      <w:pPr>
        <w:numPr>
          <w:ilvl w:val="0"/>
          <w:numId w:val="16"/>
        </w:numPr>
        <w:suppressAutoHyphens w:val="0"/>
        <w:jc w:val="both"/>
      </w:pPr>
      <w:r>
        <w:t>Ползунковый реостат или резисторы.</w:t>
      </w:r>
    </w:p>
    <w:p w:rsidR="00855206" w:rsidRPr="002E0980" w:rsidRDefault="00855206" w:rsidP="00AA7375">
      <w:pPr>
        <w:numPr>
          <w:ilvl w:val="0"/>
          <w:numId w:val="16"/>
        </w:numPr>
        <w:suppressAutoHyphens w:val="0"/>
        <w:jc w:val="both"/>
      </w:pPr>
      <w:r>
        <w:t>Соединительные провода.</w:t>
      </w:r>
    </w:p>
    <w:p w:rsidR="00855206" w:rsidRPr="0001731D" w:rsidRDefault="00855206" w:rsidP="00855206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>Инструкция по технике безопасности при выполнении лабораторных работ по дисциплине «Электрические измерения».</w:t>
      </w:r>
    </w:p>
    <w:p w:rsidR="00855206" w:rsidRDefault="00855206" w:rsidP="00855206">
      <w:pPr>
        <w:jc w:val="both"/>
      </w:pPr>
      <w:r w:rsidRPr="002E0980">
        <w:rPr>
          <w:b/>
          <w:u w:val="single"/>
        </w:rPr>
        <w:t>Литература:</w:t>
      </w:r>
      <w:r>
        <w:t>Кравцов А.В. «Электрические измерения», М. Агропромиздат, 1988, стр. 54-59, 139-141.</w:t>
      </w:r>
    </w:p>
    <w:p w:rsidR="00855206" w:rsidRDefault="00855206" w:rsidP="00855206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855206" w:rsidRDefault="00855206" w:rsidP="00AA7375">
      <w:pPr>
        <w:numPr>
          <w:ilvl w:val="0"/>
          <w:numId w:val="17"/>
        </w:numPr>
        <w:suppressAutoHyphens w:val="0"/>
        <w:jc w:val="both"/>
      </w:pPr>
      <w:r>
        <w:t>Что такое самоход и как он устраняется?</w:t>
      </w:r>
    </w:p>
    <w:p w:rsidR="00855206" w:rsidRPr="002B7F69" w:rsidRDefault="00855206" w:rsidP="00AA7375">
      <w:pPr>
        <w:numPr>
          <w:ilvl w:val="0"/>
          <w:numId w:val="17"/>
        </w:numPr>
        <w:suppressAutoHyphens w:val="0"/>
        <w:jc w:val="both"/>
      </w:pPr>
      <w:r>
        <w:t>Дать определение чувствительности счетчика?</w:t>
      </w:r>
    </w:p>
    <w:p w:rsidR="00855206" w:rsidRDefault="00855206" w:rsidP="00855206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855206" w:rsidRDefault="00855206" w:rsidP="00AA7375">
      <w:pPr>
        <w:numPr>
          <w:ilvl w:val="0"/>
          <w:numId w:val="18"/>
        </w:numPr>
        <w:suppressAutoHyphens w:val="0"/>
        <w:jc w:val="both"/>
      </w:pPr>
      <w:r>
        <w:t>Проверить отсутствие самохода у счетчика. Для этого: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900"/>
        </w:tabs>
        <w:suppressAutoHyphens w:val="0"/>
        <w:ind w:left="900"/>
        <w:jc w:val="both"/>
      </w:pPr>
      <w:r>
        <w:t>Собрать схему А и после проверки ее преподавателем включить под напряжение;</w:t>
      </w:r>
    </w:p>
    <w:tbl>
      <w:tblPr>
        <w:tblW w:w="10420" w:type="dxa"/>
        <w:tblInd w:w="108" w:type="dxa"/>
        <w:tblLook w:val="01E0"/>
      </w:tblPr>
      <w:tblGrid>
        <w:gridCol w:w="3888"/>
        <w:gridCol w:w="6532"/>
      </w:tblGrid>
      <w:tr w:rsidR="00855206" w:rsidTr="00AA7375">
        <w:trPr>
          <w:trHeight w:val="2298"/>
        </w:trPr>
        <w:tc>
          <w:tcPr>
            <w:tcW w:w="3888" w:type="dxa"/>
            <w:shd w:val="clear" w:color="auto" w:fill="auto"/>
            <w:vAlign w:val="center"/>
          </w:tcPr>
          <w:p w:rsidR="00855206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6155" cy="1278255"/>
                  <wp:effectExtent l="0" t="0" r="0" b="0"/>
                  <wp:docPr id="54" name="Рисунок 54" descr="Untitl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ntitl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vMerge w:val="restart"/>
            <w:shd w:val="clear" w:color="auto" w:fill="auto"/>
            <w:vAlign w:val="center"/>
          </w:tcPr>
          <w:p w:rsidR="00855206" w:rsidRDefault="00855206" w:rsidP="00AA7375">
            <w:pPr>
              <w:numPr>
                <w:ilvl w:val="1"/>
                <w:numId w:val="18"/>
              </w:numPr>
              <w:tabs>
                <w:tab w:val="clear" w:pos="1440"/>
                <w:tab w:val="num" w:pos="10"/>
              </w:tabs>
              <w:suppressAutoHyphens w:val="0"/>
              <w:ind w:left="0" w:firstLine="0"/>
              <w:jc w:val="both"/>
            </w:pPr>
            <w:r>
              <w:t xml:space="preserve">Установить напряжение 110% от номинального </w:t>
            </w:r>
            <w:r w:rsidRPr="00AA7375">
              <w:rPr>
                <w:position w:val="-10"/>
              </w:rPr>
              <w:object w:dxaOrig="1200" w:dyaOrig="340">
                <v:shape id="_x0000_i1074" type="#_x0000_t75" style="width:60pt;height:17.25pt" o:ole="">
                  <v:imagedata r:id="rId48" o:title=""/>
                </v:shape>
                <o:OLEObject Type="Embed" ProgID="Equation.3" ShapeID="_x0000_i1074" DrawAspect="Content" ObjectID="_1645610433" r:id="rId99"/>
              </w:object>
            </w:r>
            <w:r>
              <w:t xml:space="preserve"> и наблюдать за движением диска счетчика (диск не должен делать более одного оборота). Если диск счетчика не вращается или, сделав часть оборота или целый оборот, остановится и дальше вращаться не будет, то счетчик не имеет самохода;</w:t>
            </w:r>
          </w:p>
          <w:p w:rsidR="00855206" w:rsidRDefault="00855206" w:rsidP="00AA7375">
            <w:pPr>
              <w:numPr>
                <w:ilvl w:val="1"/>
                <w:numId w:val="18"/>
              </w:numPr>
              <w:tabs>
                <w:tab w:val="clear" w:pos="1440"/>
                <w:tab w:val="num" w:pos="10"/>
              </w:tabs>
              <w:suppressAutoHyphens w:val="0"/>
              <w:ind w:left="0" w:firstLine="0"/>
              <w:jc w:val="both"/>
            </w:pPr>
            <w:r>
              <w:t>После остановки диска счетчика постепенно напряжение уменьшить с 240В до 176В (</w:t>
            </w:r>
            <w:r w:rsidRPr="00AA7375">
              <w:rPr>
                <w:position w:val="-10"/>
              </w:rPr>
              <w:object w:dxaOrig="660" w:dyaOrig="340">
                <v:shape id="_x0000_i1075" type="#_x0000_t75" style="width:33pt;height:17.25pt" o:ole="">
                  <v:imagedata r:id="rId100" o:title=""/>
                </v:shape>
                <o:OLEObject Type="Embed" ProgID="Equation.3" ShapeID="_x0000_i1075" DrawAspect="Content" ObjectID="_1645610434" r:id="rId101"/>
              </w:object>
            </w:r>
            <w:r>
              <w:t>) и наблюдать за диском счетчика.</w:t>
            </w:r>
          </w:p>
        </w:tc>
      </w:tr>
      <w:tr w:rsidR="00855206" w:rsidTr="00AA7375">
        <w:trPr>
          <w:trHeight w:val="300"/>
        </w:trPr>
        <w:tc>
          <w:tcPr>
            <w:tcW w:w="388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  <w:tc>
          <w:tcPr>
            <w:tcW w:w="6532" w:type="dxa"/>
            <w:vMerge/>
            <w:shd w:val="clear" w:color="auto" w:fill="auto"/>
            <w:vAlign w:val="center"/>
          </w:tcPr>
          <w:p w:rsidR="00855206" w:rsidRDefault="00855206" w:rsidP="00AA7375">
            <w:pPr>
              <w:numPr>
                <w:ilvl w:val="1"/>
                <w:numId w:val="18"/>
              </w:numPr>
              <w:tabs>
                <w:tab w:val="clear" w:pos="1440"/>
                <w:tab w:val="num" w:pos="10"/>
              </w:tabs>
              <w:suppressAutoHyphens w:val="0"/>
              <w:ind w:left="0" w:firstLine="0"/>
              <w:jc w:val="center"/>
            </w:pPr>
          </w:p>
        </w:tc>
      </w:tr>
    </w:tbl>
    <w:p w:rsidR="00855206" w:rsidRDefault="00855206" w:rsidP="00AA7375">
      <w:pPr>
        <w:numPr>
          <w:ilvl w:val="0"/>
          <w:numId w:val="18"/>
        </w:numPr>
        <w:suppressAutoHyphens w:val="0"/>
        <w:jc w:val="both"/>
      </w:pPr>
      <w:r>
        <w:t>Определить чувствительность счетчика. Для этого: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>Собрать схему Б и после проверки ее преподавателем включить под напряжение.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 xml:space="preserve">При помощи ползункового реостата или резисторов установить минимальную нагрузку по току </w:t>
      </w:r>
      <w:r w:rsidRPr="002E0980">
        <w:rPr>
          <w:position w:val="-10"/>
        </w:rPr>
        <w:object w:dxaOrig="1219" w:dyaOrig="340">
          <v:shape id="_x0000_i1076" type="#_x0000_t75" style="width:60.75pt;height:17.25pt" o:ole="">
            <v:imagedata r:id="rId102" o:title=""/>
          </v:shape>
          <o:OLEObject Type="Embed" ProgID="Equation.3" ShapeID="_x0000_i1076" DrawAspect="Content" ObjectID="_1645610435" r:id="rId103"/>
        </w:object>
      </w:r>
      <w:r>
        <w:t>.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 w:rsidRPr="002E0980">
        <w:rPr>
          <w:position w:val="-10"/>
        </w:rPr>
        <w:object w:dxaOrig="880" w:dyaOrig="340">
          <v:shape id="_x0000_i1077" type="#_x0000_t75" style="width:44.25pt;height:17.25pt" o:ole="">
            <v:imagedata r:id="rId104" o:title=""/>
          </v:shape>
          <o:OLEObject Type="Embed" ProgID="Equation.3" ShapeID="_x0000_i1077" DrawAspect="Content" ObjectID="_1645610436" r:id="rId105"/>
        </w:object>
      </w:r>
      <w:r>
        <w:t xml:space="preserve">; </w:t>
      </w:r>
      <w:r w:rsidRPr="002E0980">
        <w:rPr>
          <w:position w:val="-10"/>
        </w:rPr>
        <w:object w:dxaOrig="7479" w:dyaOrig="340">
          <v:shape id="_x0000_i1078" type="#_x0000_t75" style="width:374.25pt;height:17.25pt" o:ole="">
            <v:imagedata r:id="rId106" o:title=""/>
          </v:shape>
          <o:OLEObject Type="Embed" ProgID="Equation.3" ShapeID="_x0000_i1078" DrawAspect="Content" ObjectID="_1645610437" r:id="rId107"/>
        </w:object>
      </w:r>
      <w:r>
        <w:t xml:space="preserve">; </w:t>
      </w:r>
      <w:r w:rsidRPr="0045116B">
        <w:rPr>
          <w:position w:val="-12"/>
        </w:rPr>
        <w:object w:dxaOrig="2540" w:dyaOrig="380">
          <v:shape id="_x0000_i1079" type="#_x0000_t75" style="width:126.75pt;height:18.75pt" o:ole="">
            <v:imagedata r:id="rId108" o:title=""/>
          </v:shape>
          <o:OLEObject Type="Embed" ProgID="Equation.3" ShapeID="_x0000_i1079" DrawAspect="Content" ObjectID="_1645610438" r:id="rId109"/>
        </w:object>
      </w:r>
      <w:r>
        <w:t>.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>Установить рукоятку ЛАТРа</w:t>
      </w:r>
      <w:r w:rsidRPr="002E0980">
        <w:rPr>
          <w:position w:val="-10"/>
        </w:rPr>
        <w:object w:dxaOrig="1200" w:dyaOrig="340">
          <v:shape id="_x0000_i1080" type="#_x0000_t75" style="width:60pt;height:17.25pt" o:ole="">
            <v:imagedata r:id="rId48" o:title=""/>
          </v:shape>
          <o:OLEObject Type="Embed" ProgID="Equation.3" ShapeID="_x0000_i1080" DrawAspect="Content" ObjectID="_1645610439" r:id="rId110"/>
        </w:object>
      </w:r>
      <w:r>
        <w:t xml:space="preserve"> (путем уменьшения величины сопротивления, набираемого путем последовательного соединения резисторов).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 xml:space="preserve">Вычислить чувствительность счетчика: </w:t>
      </w:r>
      <w:r w:rsidRPr="0045116B">
        <w:rPr>
          <w:position w:val="-12"/>
        </w:rPr>
        <w:object w:dxaOrig="1939" w:dyaOrig="360">
          <v:shape id="_x0000_i1081" type="#_x0000_t75" style="width:96.75pt;height:18.75pt" o:ole="">
            <v:imagedata r:id="rId111" o:title=""/>
          </v:shape>
          <o:OLEObject Type="Embed" ProgID="Equation.3" ShapeID="_x0000_i1081" DrawAspect="Content" ObjectID="_1645610440" r:id="rId112"/>
        </w:object>
      </w:r>
      <w:r>
        <w:t>.</w:t>
      </w:r>
    </w:p>
    <w:p w:rsidR="00855206" w:rsidRDefault="00855206" w:rsidP="00AA7375">
      <w:pPr>
        <w:numPr>
          <w:ilvl w:val="0"/>
          <w:numId w:val="18"/>
        </w:numPr>
        <w:suppressAutoHyphens w:val="0"/>
        <w:jc w:val="both"/>
      </w:pPr>
      <w:r>
        <w:t>Определить погрешность счетчика при различных нагрузках. Для этого: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>Собрать схему В и после проверки ее преподавателем включить под напряжение.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 xml:space="preserve">Установить номинальное напряжение </w:t>
      </w:r>
      <w:r w:rsidRPr="002E0980">
        <w:rPr>
          <w:position w:val="-10"/>
        </w:rPr>
        <w:object w:dxaOrig="1200" w:dyaOrig="340">
          <v:shape id="_x0000_i1082" type="#_x0000_t75" style="width:60pt;height:17.25pt" o:ole="">
            <v:imagedata r:id="rId48" o:title=""/>
          </v:shape>
          <o:OLEObject Type="Embed" ProgID="Equation.3" ShapeID="_x0000_i1082" DrawAspect="Content" ObjectID="_1645610441" r:id="rId113"/>
        </w:object>
      </w:r>
      <w:r>
        <w:t>.</w:t>
      </w:r>
    </w:p>
    <w:p w:rsidR="00855206" w:rsidRDefault="00855206" w:rsidP="00AA7375">
      <w:pPr>
        <w:numPr>
          <w:ilvl w:val="1"/>
          <w:numId w:val="18"/>
        </w:numPr>
        <w:tabs>
          <w:tab w:val="clear" w:pos="1440"/>
          <w:tab w:val="num" w:pos="720"/>
        </w:tabs>
        <w:suppressAutoHyphens w:val="0"/>
        <w:ind w:left="900"/>
        <w:jc w:val="both"/>
      </w:pPr>
      <w:r>
        <w:t>Изменяя нагрузку лампового реостата установить:</w:t>
      </w:r>
    </w:p>
    <w:p w:rsidR="00855206" w:rsidRDefault="00855206" w:rsidP="00AA7375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480" w:dyaOrig="340">
          <v:shape id="_x0000_i1083" type="#_x0000_t75" style="width:74.25pt;height:17.25pt" o:ole="">
            <v:imagedata r:id="rId114" o:title=""/>
          </v:shape>
          <o:OLEObject Type="Embed" ProgID="Equation.3" ShapeID="_x0000_i1083" DrawAspect="Content" ObjectID="_1645610442" r:id="rId115"/>
        </w:object>
      </w:r>
    </w:p>
    <w:p w:rsidR="00855206" w:rsidRDefault="00855206" w:rsidP="00AA7375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579" w:dyaOrig="340">
          <v:shape id="_x0000_i1084" type="#_x0000_t75" style="width:78.75pt;height:17.25pt" o:ole="">
            <v:imagedata r:id="rId116" o:title=""/>
          </v:shape>
          <o:OLEObject Type="Embed" ProgID="Equation.3" ShapeID="_x0000_i1084" DrawAspect="Content" ObjectID="_1645610443" r:id="rId117"/>
        </w:object>
      </w:r>
    </w:p>
    <w:p w:rsidR="00855206" w:rsidRDefault="00855206" w:rsidP="00AA7375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500" w:dyaOrig="340">
          <v:shape id="_x0000_i1085" type="#_x0000_t75" style="width:75pt;height:17.25pt" o:ole="">
            <v:imagedata r:id="rId118" o:title=""/>
          </v:shape>
          <o:OLEObject Type="Embed" ProgID="Equation.3" ShapeID="_x0000_i1085" DrawAspect="Content" ObjectID="_1645610444" r:id="rId119"/>
        </w:object>
      </w:r>
    </w:p>
    <w:p w:rsidR="00855206" w:rsidRDefault="00855206" w:rsidP="00AA7375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600" w:dyaOrig="340">
          <v:shape id="_x0000_i1086" type="#_x0000_t75" style="width:80.25pt;height:17.25pt" o:ole="">
            <v:imagedata r:id="rId120" o:title=""/>
          </v:shape>
          <o:OLEObject Type="Embed" ProgID="Equation.3" ShapeID="_x0000_i1086" DrawAspect="Content" ObjectID="_1645610445" r:id="rId121"/>
        </w:object>
      </w:r>
    </w:p>
    <w:p w:rsidR="00855206" w:rsidRDefault="00855206" w:rsidP="00AA7375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600" w:dyaOrig="340">
          <v:shape id="_x0000_i1087" type="#_x0000_t75" style="width:80.25pt;height:17.25pt" o:ole="">
            <v:imagedata r:id="rId122" o:title=""/>
          </v:shape>
          <o:OLEObject Type="Embed" ProgID="Equation.3" ShapeID="_x0000_i1087" DrawAspect="Content" ObjectID="_1645610446" r:id="rId123"/>
        </w:object>
      </w:r>
    </w:p>
    <w:p w:rsidR="00855206" w:rsidRDefault="00855206" w:rsidP="00855206">
      <w:pPr>
        <w:ind w:left="360"/>
        <w:jc w:val="both"/>
      </w:pPr>
      <w:r>
        <w:t>Для каждого из значений нагрузочного тока определить время (</w:t>
      </w:r>
      <w:r>
        <w:rPr>
          <w:lang w:val="en-US"/>
        </w:rPr>
        <w:t>t</w:t>
      </w:r>
      <w:r>
        <w:t>), за которое диск счетчика сделает 50 оборотов (</w:t>
      </w:r>
      <w:r>
        <w:rPr>
          <w:lang w:val="en-US"/>
        </w:rPr>
        <w:t>N</w:t>
      </w:r>
      <w:r>
        <w:t>=50).</w:t>
      </w:r>
    </w:p>
    <w:tbl>
      <w:tblPr>
        <w:tblW w:w="0" w:type="auto"/>
        <w:tblLook w:val="01E0"/>
      </w:tblPr>
      <w:tblGrid>
        <w:gridCol w:w="5170"/>
        <w:gridCol w:w="4967"/>
      </w:tblGrid>
      <w:tr w:rsidR="00855206" w:rsidTr="00AA7375">
        <w:tc>
          <w:tcPr>
            <w:tcW w:w="5210" w:type="dxa"/>
            <w:shd w:val="clear" w:color="auto" w:fill="auto"/>
            <w:vAlign w:val="center"/>
          </w:tcPr>
          <w:p w:rsidR="00855206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1655" cy="1562100"/>
                  <wp:effectExtent l="0" t="0" r="0" b="0"/>
                  <wp:docPr id="69" name="Рисунок 69" descr="Untitled-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titled-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855206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1532255"/>
                  <wp:effectExtent l="0" t="0" r="0" b="0"/>
                  <wp:docPr id="70" name="Рисунок 70" descr="Untitled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ntitled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206" w:rsidTr="00AA7375">
        <w:tc>
          <w:tcPr>
            <w:tcW w:w="5210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Б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В</w:t>
            </w:r>
          </w:p>
        </w:tc>
      </w:tr>
    </w:tbl>
    <w:p w:rsidR="00855206" w:rsidRPr="002B7F69" w:rsidRDefault="00855206" w:rsidP="00855206">
      <w:pPr>
        <w:ind w:left="360"/>
        <w:jc w:val="both"/>
      </w:pPr>
    </w:p>
    <w:p w:rsidR="00855206" w:rsidRDefault="00855206" w:rsidP="00855206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855206" w:rsidRDefault="00855206" w:rsidP="00AA7375">
      <w:pPr>
        <w:numPr>
          <w:ilvl w:val="0"/>
          <w:numId w:val="20"/>
        </w:numPr>
        <w:suppressAutoHyphens w:val="0"/>
        <w:jc w:val="both"/>
      </w:pPr>
      <w:r>
        <w:t>Результаты измерений в опыте В записать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3"/>
        <w:gridCol w:w="1110"/>
        <w:gridCol w:w="1111"/>
        <w:gridCol w:w="1134"/>
        <w:gridCol w:w="1108"/>
        <w:gridCol w:w="1146"/>
        <w:gridCol w:w="1146"/>
        <w:gridCol w:w="1113"/>
        <w:gridCol w:w="1116"/>
      </w:tblGrid>
      <w:tr w:rsidR="00855206" w:rsidTr="00AA7375">
        <w:tc>
          <w:tcPr>
            <w:tcW w:w="1157" w:type="dxa"/>
            <w:vMerge w:val="restart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Нагрузка</w:t>
            </w:r>
          </w:p>
        </w:tc>
        <w:tc>
          <w:tcPr>
            <w:tcW w:w="4631" w:type="dxa"/>
            <w:gridSpan w:val="4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Измерено</w:t>
            </w:r>
          </w:p>
        </w:tc>
        <w:tc>
          <w:tcPr>
            <w:tcW w:w="4632" w:type="dxa"/>
            <w:gridSpan w:val="4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вычислено</w:t>
            </w:r>
          </w:p>
        </w:tc>
      </w:tr>
      <w:tr w:rsidR="00AA7375" w:rsidTr="00AA7375">
        <w:tc>
          <w:tcPr>
            <w:tcW w:w="1157" w:type="dxa"/>
            <w:vMerge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U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Кн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К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position w:val="-10"/>
                <w:sz w:val="22"/>
                <w:szCs w:val="22"/>
              </w:rPr>
              <w:object w:dxaOrig="200" w:dyaOrig="260">
                <v:shape id="_x0000_i1088" type="#_x0000_t75" style="width:9.75pt;height:12.75pt" o:ole="">
                  <v:imagedata r:id="rId126" o:title=""/>
                </v:shape>
                <o:OLEObject Type="Embed" ProgID="Equation.3" ShapeID="_x0000_i1088" DrawAspect="Content" ObjectID="_1645610447" r:id="rId127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P</w:t>
            </w:r>
          </w:p>
        </w:tc>
      </w:tr>
      <w:tr w:rsidR="00AA7375" w:rsidTr="00AA7375">
        <w:tc>
          <w:tcPr>
            <w:tcW w:w="1157" w:type="dxa"/>
            <w:vMerge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Обор.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Вт*с/об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Вт*с/об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%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</w:t>
            </w: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40" w:dyaOrig="340">
                <v:shape id="_x0000_i1089" type="#_x0000_t75" style="width:30.75pt;height:14.25pt" o:ole="">
                  <v:imagedata r:id="rId128" o:title=""/>
                </v:shape>
                <o:OLEObject Type="Embed" ProgID="Equation.3" ShapeID="_x0000_i1089" DrawAspect="Content" ObjectID="_1645610448" r:id="rId129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090" type="#_x0000_t75" style="width:31.5pt;height:14.25pt" o:ole="">
                  <v:imagedata r:id="rId130" o:title=""/>
                </v:shape>
                <o:OLEObject Type="Embed" ProgID="Equation.3" ShapeID="_x0000_i1090" DrawAspect="Content" ObjectID="_1645610449" r:id="rId131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091" type="#_x0000_t75" style="width:31.5pt;height:14.25pt" o:ole="">
                  <v:imagedata r:id="rId132" o:title=""/>
                </v:shape>
                <o:OLEObject Type="Embed" ProgID="Equation.3" ShapeID="_x0000_i1091" DrawAspect="Content" ObjectID="_1645610450" r:id="rId133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092" type="#_x0000_t75" style="width:31.5pt;height:14.25pt" o:ole="">
                  <v:imagedata r:id="rId134" o:title=""/>
                </v:shape>
                <o:OLEObject Type="Embed" ProgID="Equation.3" ShapeID="_x0000_i1092" DrawAspect="Content" ObjectID="_1645610451" r:id="rId135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</w:tr>
      <w:tr w:rsidR="00AA7375" w:rsidTr="00AA7375">
        <w:tc>
          <w:tcPr>
            <w:tcW w:w="1157" w:type="dxa"/>
            <w:shd w:val="clear" w:color="auto" w:fill="auto"/>
            <w:vAlign w:val="center"/>
          </w:tcPr>
          <w:p w:rsidR="00855206" w:rsidRPr="00AA7375" w:rsidRDefault="00855206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859" w:dyaOrig="340">
                <v:shape id="_x0000_i1093" type="#_x0000_t75" style="width:33.75pt;height:13.5pt" o:ole="">
                  <v:imagedata r:id="rId136" o:title=""/>
                </v:shape>
                <o:OLEObject Type="Embed" ProgID="Equation.3" ShapeID="_x0000_i1093" DrawAspect="Content" ObjectID="_1645610452" r:id="rId137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855206" w:rsidRDefault="00855206" w:rsidP="00AA7375">
            <w:pPr>
              <w:jc w:val="center"/>
            </w:pPr>
          </w:p>
        </w:tc>
      </w:tr>
    </w:tbl>
    <w:p w:rsidR="00855206" w:rsidRDefault="00855206" w:rsidP="00AA7375">
      <w:pPr>
        <w:numPr>
          <w:ilvl w:val="0"/>
          <w:numId w:val="20"/>
        </w:numPr>
        <w:suppressAutoHyphens w:val="0"/>
        <w:jc w:val="both"/>
      </w:pPr>
      <w:r>
        <w:t>Расчеты величин, указанных в таблице, выполняются по формулам:</w:t>
      </w:r>
    </w:p>
    <w:p w:rsidR="00855206" w:rsidRDefault="00855206" w:rsidP="00855206">
      <w:pPr>
        <w:ind w:left="360"/>
        <w:jc w:val="both"/>
      </w:pPr>
      <w:r>
        <w:t xml:space="preserve">номинальная постоянная счетчика </w:t>
      </w:r>
      <w:r w:rsidRPr="001D196C">
        <w:rPr>
          <w:position w:val="-30"/>
        </w:rPr>
        <w:object w:dxaOrig="2820" w:dyaOrig="700">
          <v:shape id="_x0000_i1094" type="#_x0000_t75" style="width:126pt;height:31.5pt" o:ole="">
            <v:imagedata r:id="rId138" o:title=""/>
          </v:shape>
          <o:OLEObject Type="Embed" ProgID="Equation.3" ShapeID="_x0000_i1094" DrawAspect="Content" ObjectID="_1645610453" r:id="rId139"/>
        </w:object>
      </w:r>
      <w:r>
        <w:t>;</w:t>
      </w:r>
    </w:p>
    <w:p w:rsidR="00855206" w:rsidRDefault="00855206" w:rsidP="00855206">
      <w:pPr>
        <w:ind w:left="360"/>
        <w:jc w:val="both"/>
      </w:pPr>
      <w:r>
        <w:t xml:space="preserve">действительная постоянная  счетчика </w:t>
      </w:r>
      <w:r w:rsidRPr="001D196C">
        <w:rPr>
          <w:position w:val="-28"/>
        </w:rPr>
        <w:object w:dxaOrig="2600" w:dyaOrig="680">
          <v:shape id="_x0000_i1095" type="#_x0000_t75" style="width:119.25pt;height:30.75pt" o:ole="">
            <v:imagedata r:id="rId140" o:title=""/>
          </v:shape>
          <o:OLEObject Type="Embed" ProgID="Equation.3" ShapeID="_x0000_i1095" DrawAspect="Content" ObjectID="_1645610454" r:id="rId141"/>
        </w:object>
      </w:r>
      <w:r>
        <w:t>;</w:t>
      </w:r>
    </w:p>
    <w:p w:rsidR="00855206" w:rsidRDefault="00855206" w:rsidP="00855206">
      <w:pPr>
        <w:ind w:left="360"/>
        <w:jc w:val="both"/>
      </w:pPr>
      <w:r>
        <w:t xml:space="preserve">относительная погрешность счетчика </w:t>
      </w:r>
      <w:r w:rsidRPr="001A6FE3">
        <w:rPr>
          <w:position w:val="-24"/>
        </w:rPr>
        <w:object w:dxaOrig="2000" w:dyaOrig="660">
          <v:shape id="_x0000_i1096" type="#_x0000_t75" style="width:83.25pt;height:27.75pt" o:ole="">
            <v:imagedata r:id="rId142" o:title=""/>
          </v:shape>
          <o:OLEObject Type="Embed" ProgID="Equation.3" ShapeID="_x0000_i1096" DrawAspect="Content" ObjectID="_1645610455" r:id="rId143"/>
        </w:object>
      </w:r>
      <w:r>
        <w:t>;</w:t>
      </w:r>
    </w:p>
    <w:p w:rsidR="00855206" w:rsidRDefault="00855206" w:rsidP="00855206">
      <w:pPr>
        <w:ind w:left="360"/>
        <w:jc w:val="both"/>
      </w:pPr>
      <w:r>
        <w:t xml:space="preserve">мощность по показанию счетчика </w:t>
      </w:r>
      <w:r w:rsidRPr="001A6FE3">
        <w:rPr>
          <w:position w:val="-24"/>
        </w:rPr>
        <w:object w:dxaOrig="1660" w:dyaOrig="620">
          <v:shape id="_x0000_i1097" type="#_x0000_t75" style="width:75pt;height:27.75pt" o:ole="">
            <v:imagedata r:id="rId144" o:title=""/>
          </v:shape>
          <o:OLEObject Type="Embed" ProgID="Equation.3" ShapeID="_x0000_i1097" DrawAspect="Content" ObjectID="_1645610456" r:id="rId145"/>
        </w:object>
      </w:r>
      <w:r>
        <w:t>;</w:t>
      </w:r>
    </w:p>
    <w:p w:rsidR="00855206" w:rsidRDefault="00855206" w:rsidP="00855206">
      <w:pPr>
        <w:ind w:left="360"/>
        <w:jc w:val="both"/>
      </w:pPr>
      <w:r>
        <w:t>(по техническим условиям погрешность не должна превышать 2,5% для всех нагрузок).</w:t>
      </w:r>
    </w:p>
    <w:p w:rsidR="00855206" w:rsidRDefault="00855206" w:rsidP="00AA7375">
      <w:pPr>
        <w:numPr>
          <w:ilvl w:val="0"/>
          <w:numId w:val="20"/>
        </w:numPr>
        <w:suppressAutoHyphens w:val="0"/>
        <w:jc w:val="both"/>
      </w:pPr>
      <w:r>
        <w:t>Дать заключение о проверяемом счетчике, то есть указать:</w:t>
      </w:r>
    </w:p>
    <w:p w:rsidR="00855206" w:rsidRDefault="00855206" w:rsidP="00AA7375">
      <w:pPr>
        <w:numPr>
          <w:ilvl w:val="1"/>
          <w:numId w:val="20"/>
        </w:numPr>
        <w:tabs>
          <w:tab w:val="clear" w:pos="1440"/>
          <w:tab w:val="num" w:pos="540"/>
        </w:tabs>
        <w:suppressAutoHyphens w:val="0"/>
        <w:ind w:left="900"/>
        <w:jc w:val="both"/>
      </w:pPr>
      <w:r>
        <w:lastRenderedPageBreak/>
        <w:t>соответствует или не соответствует счетчик техническим условиям по самоходу, чувствительности, погрешности;</w:t>
      </w:r>
    </w:p>
    <w:p w:rsidR="00855206" w:rsidRDefault="00855206" w:rsidP="00AA7375">
      <w:pPr>
        <w:numPr>
          <w:ilvl w:val="1"/>
          <w:numId w:val="20"/>
        </w:numPr>
        <w:tabs>
          <w:tab w:val="clear" w:pos="1440"/>
          <w:tab w:val="num" w:pos="540"/>
        </w:tabs>
        <w:suppressAutoHyphens w:val="0"/>
        <w:ind w:left="900"/>
        <w:jc w:val="both"/>
      </w:pPr>
      <w:r>
        <w:t>пригодность счетчика к эксплуатации.</w:t>
      </w:r>
    </w:p>
    <w:p w:rsidR="00855206" w:rsidRDefault="00855206" w:rsidP="00855206">
      <w:pPr>
        <w:jc w:val="both"/>
      </w:pPr>
      <w:r>
        <w:t>Ответить в письменной форме на контрольные вопросы.</w:t>
      </w:r>
    </w:p>
    <w:p w:rsidR="00855206" w:rsidRDefault="00855206" w:rsidP="00855206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855206" w:rsidRDefault="00855206" w:rsidP="00AA7375">
      <w:pPr>
        <w:numPr>
          <w:ilvl w:val="0"/>
          <w:numId w:val="21"/>
        </w:numPr>
        <w:suppressAutoHyphens w:val="0"/>
        <w:jc w:val="both"/>
      </w:pPr>
      <w:r>
        <w:t>Какой физический смысл номинальной постоянной счетчика?</w:t>
      </w:r>
    </w:p>
    <w:p w:rsidR="00855206" w:rsidRDefault="00855206" w:rsidP="00AA7375">
      <w:pPr>
        <w:numPr>
          <w:ilvl w:val="0"/>
          <w:numId w:val="21"/>
        </w:numPr>
        <w:suppressAutoHyphens w:val="0"/>
        <w:jc w:val="both"/>
      </w:pPr>
      <w:r>
        <w:t>Какие требования должны быть выполнены при установке счетчика?</w:t>
      </w:r>
    </w:p>
    <w:p w:rsidR="00855206" w:rsidRPr="00A144B1" w:rsidRDefault="00855206" w:rsidP="00AA7375">
      <w:pPr>
        <w:numPr>
          <w:ilvl w:val="0"/>
          <w:numId w:val="21"/>
        </w:numPr>
        <w:suppressAutoHyphens w:val="0"/>
        <w:jc w:val="both"/>
      </w:pPr>
      <w:r>
        <w:t>Как по работающему счетчику и секундомеру определить среднее значение активной мощности нагрузки?</w:t>
      </w:r>
    </w:p>
    <w:p w:rsidR="00855206" w:rsidRDefault="00855206" w:rsidP="00855206">
      <w:pPr>
        <w:suppressAutoHyphens w:val="0"/>
        <w:jc w:val="both"/>
        <w:rPr>
          <w:lang w:eastAsia="ru-RU"/>
        </w:rPr>
      </w:pPr>
    </w:p>
    <w:p w:rsidR="00855206" w:rsidRPr="004F335A" w:rsidRDefault="00855206" w:rsidP="00855206">
      <w:pPr>
        <w:pStyle w:val="3"/>
        <w:jc w:val="center"/>
        <w:rPr>
          <w:lang w:eastAsia="ru-RU"/>
        </w:rPr>
      </w:pPr>
      <w:r>
        <w:rPr>
          <w:lang w:eastAsia="ru-RU"/>
        </w:rPr>
        <w:br w:type="page"/>
      </w:r>
      <w:bookmarkStart w:id="8" w:name="_Toc495432903"/>
      <w:r>
        <w:rPr>
          <w:lang w:eastAsia="ru-RU"/>
        </w:rPr>
        <w:lastRenderedPageBreak/>
        <w:t xml:space="preserve">Лабораторная работа №5. </w:t>
      </w:r>
      <w:r>
        <w:t>Учет электрической энергии, снятие показаний однофазных счетчиков в трехфазных цепях</w:t>
      </w:r>
      <w:bookmarkEnd w:id="8"/>
    </w:p>
    <w:p w:rsidR="00855206" w:rsidRPr="004F335A" w:rsidRDefault="00855206" w:rsidP="00855206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855206" w:rsidRPr="004F335A" w:rsidRDefault="00855206" w:rsidP="00855206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№5</w:t>
      </w:r>
    </w:p>
    <w:p w:rsidR="00855206" w:rsidRPr="004F335A" w:rsidRDefault="00855206" w:rsidP="00855206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855206" w:rsidRPr="004F335A" w:rsidRDefault="00855206" w:rsidP="00855206">
      <w:pPr>
        <w:suppressAutoHyphens w:val="0"/>
        <w:jc w:val="both"/>
        <w:rPr>
          <w:lang w:eastAsia="ru-RU"/>
        </w:rPr>
      </w:pPr>
    </w:p>
    <w:p w:rsidR="00855206" w:rsidRPr="004F335A" w:rsidRDefault="00855206" w:rsidP="00855206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855206" w:rsidRDefault="00855206" w:rsidP="00855206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>
        <w:t>Учет электрической энергии, снятие показаний однофазных счетчиков в трехфазных цепях</w:t>
      </w:r>
      <w:r>
        <w:rPr>
          <w:lang w:eastAsia="ru-RU"/>
        </w:rPr>
        <w:t>.</w:t>
      </w:r>
    </w:p>
    <w:p w:rsidR="00ED02BD" w:rsidRPr="009576F8" w:rsidRDefault="00ED02BD" w:rsidP="00ED02BD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Изучить работу однофазных счетчиков по измерению электрической энергии в трехфазных цепях.</w:t>
      </w:r>
    </w:p>
    <w:p w:rsidR="00ED02BD" w:rsidRPr="00C07869" w:rsidRDefault="00ED02BD" w:rsidP="00B943BA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ED02BD" w:rsidRPr="00D82610" w:rsidRDefault="00ED02BD" w:rsidP="00ED02BD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ED02BD" w:rsidRDefault="00ED02BD" w:rsidP="00ED02BD">
      <w:pPr>
        <w:jc w:val="both"/>
        <w:rPr>
          <w:b/>
          <w:u w:val="single"/>
        </w:rPr>
      </w:pPr>
      <w:r w:rsidRPr="002E0980">
        <w:rPr>
          <w:b/>
          <w:u w:val="single"/>
        </w:rPr>
        <w:t>Оснащение рабочего места: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 xml:space="preserve">Источник питания – сеть трехфазного тока напряжением </w:t>
      </w:r>
      <w:r w:rsidRPr="002E0980">
        <w:rPr>
          <w:position w:val="-10"/>
        </w:rPr>
        <w:object w:dxaOrig="1200" w:dyaOrig="340">
          <v:shape id="_x0000_i1098" type="#_x0000_t75" style="width:60pt;height:17.25pt" o:ole="">
            <v:imagedata r:id="rId48" o:title=""/>
          </v:shape>
          <o:OLEObject Type="Embed" ProgID="Equation.3" ShapeID="_x0000_i1098" DrawAspect="Content" ObjectID="_1645610457" r:id="rId146"/>
        </w:object>
      </w:r>
      <w:r>
        <w:t xml:space="preserve"> с коммутационно и защитной аппаратурой.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>Два однофазных счетчика типа СО-И446.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>Вольтметр электромагнитной системы с пределом измерения 250В.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>амперметр электромагнитной системы с пределом измерения 5А.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>Киловаттметр.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>Трехфазный асинхронный двигатель.</w:t>
      </w:r>
    </w:p>
    <w:p w:rsidR="00ED02BD" w:rsidRDefault="00ED02BD" w:rsidP="00AA7375">
      <w:pPr>
        <w:numPr>
          <w:ilvl w:val="0"/>
          <w:numId w:val="22"/>
        </w:numPr>
        <w:suppressAutoHyphens w:val="0"/>
        <w:jc w:val="both"/>
      </w:pPr>
      <w:r>
        <w:t>Ламповый реостат.</w:t>
      </w:r>
    </w:p>
    <w:p w:rsidR="00ED02BD" w:rsidRPr="00D82610" w:rsidRDefault="00ED02BD" w:rsidP="00AA7375">
      <w:pPr>
        <w:numPr>
          <w:ilvl w:val="0"/>
          <w:numId w:val="22"/>
        </w:numPr>
        <w:suppressAutoHyphens w:val="0"/>
        <w:jc w:val="both"/>
      </w:pPr>
      <w:r>
        <w:t>Соединительные провода.</w:t>
      </w:r>
    </w:p>
    <w:p w:rsidR="00ED02BD" w:rsidRPr="0001731D" w:rsidRDefault="00ED02BD" w:rsidP="00ED02BD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ED02BD" w:rsidRDefault="00ED02BD" w:rsidP="00ED02BD">
      <w:r w:rsidRPr="002E0980">
        <w:rPr>
          <w:b/>
          <w:u w:val="single"/>
        </w:rPr>
        <w:t>Литература:</w:t>
      </w:r>
      <w:r>
        <w:t xml:space="preserve"> Кравцов А.В. «Электрические измерения», М. Агропромиздат, 1988, стр. 139-141.</w:t>
      </w:r>
    </w:p>
    <w:p w:rsidR="00ED02BD" w:rsidRDefault="00ED02BD" w:rsidP="00ED02BD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ED02BD" w:rsidRDefault="00ED02BD" w:rsidP="00AA7375">
      <w:pPr>
        <w:numPr>
          <w:ilvl w:val="0"/>
          <w:numId w:val="25"/>
        </w:numPr>
        <w:suppressAutoHyphens w:val="0"/>
        <w:jc w:val="both"/>
      </w:pPr>
      <w:r>
        <w:t>Почему при холостом ходе диск одного счетчика вращается в противоположном направлении?</w:t>
      </w:r>
    </w:p>
    <w:p w:rsidR="00ED02BD" w:rsidRPr="007A161B" w:rsidRDefault="00ED02BD" w:rsidP="00AA7375">
      <w:pPr>
        <w:numPr>
          <w:ilvl w:val="0"/>
          <w:numId w:val="25"/>
        </w:numPr>
        <w:suppressAutoHyphens w:val="0"/>
        <w:jc w:val="both"/>
      </w:pPr>
      <w:r>
        <w:t>Почему и в каком случае диск одного счетчика остается неподвижным?</w:t>
      </w:r>
    </w:p>
    <w:p w:rsidR="00ED02BD" w:rsidRDefault="00ED02BD" w:rsidP="00ED02BD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ED02BD" w:rsidRDefault="00ED02BD" w:rsidP="00AA7375">
      <w:pPr>
        <w:numPr>
          <w:ilvl w:val="0"/>
          <w:numId w:val="23"/>
        </w:numPr>
        <w:suppressAutoHyphens w:val="0"/>
        <w:jc w:val="both"/>
      </w:pPr>
      <w:r>
        <w:t>Собрать схему А и после проверки ее преподавателем включить под напряжение.</w:t>
      </w:r>
    </w:p>
    <w:tbl>
      <w:tblPr>
        <w:tblW w:w="0" w:type="auto"/>
        <w:tblLook w:val="01E0"/>
      </w:tblPr>
      <w:tblGrid>
        <w:gridCol w:w="10137"/>
      </w:tblGrid>
      <w:tr w:rsidR="00ED02BD" w:rsidTr="00AA7375">
        <w:tc>
          <w:tcPr>
            <w:tcW w:w="10420" w:type="dxa"/>
            <w:shd w:val="clear" w:color="auto" w:fill="auto"/>
            <w:vAlign w:val="center"/>
          </w:tcPr>
          <w:p w:rsidR="00ED02BD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18455" cy="1976755"/>
                  <wp:effectExtent l="0" t="0" r="0" b="0"/>
                  <wp:docPr id="82" name="Рисунок 8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BD" w:rsidTr="00AA7375">
        <w:tc>
          <w:tcPr>
            <w:tcW w:w="10420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</w:tr>
    </w:tbl>
    <w:p w:rsidR="00ED02BD" w:rsidRDefault="00ED02BD" w:rsidP="00AA7375">
      <w:pPr>
        <w:numPr>
          <w:ilvl w:val="0"/>
          <w:numId w:val="23"/>
        </w:numPr>
        <w:tabs>
          <w:tab w:val="clear" w:pos="720"/>
          <w:tab w:val="num" w:pos="0"/>
        </w:tabs>
        <w:suppressAutoHyphens w:val="0"/>
        <w:ind w:left="0" w:firstLine="360"/>
        <w:jc w:val="both"/>
      </w:pPr>
      <w:r>
        <w:t xml:space="preserve">Измерить ток </w:t>
      </w:r>
      <w:r>
        <w:rPr>
          <w:lang w:val="en-US"/>
        </w:rPr>
        <w:t>I</w:t>
      </w:r>
      <w:r>
        <w:t xml:space="preserve">, напряжение </w:t>
      </w:r>
      <w:r>
        <w:rPr>
          <w:lang w:val="en-US"/>
        </w:rPr>
        <w:t>U</w:t>
      </w:r>
      <w:r>
        <w:t xml:space="preserve">, мощность Р, время, за которое диски счетчиков совершат </w:t>
      </w:r>
      <w:r>
        <w:rPr>
          <w:lang w:val="en-US"/>
        </w:rPr>
        <w:t>N</w:t>
      </w:r>
      <w:r>
        <w:t xml:space="preserve"> оборотов:</w:t>
      </w:r>
      <w:r>
        <w:tab/>
        <w:t xml:space="preserve">при холостом ходе </w:t>
      </w:r>
      <w:r>
        <w:rPr>
          <w:lang w:val="en-US"/>
        </w:rPr>
        <w:t>N</w:t>
      </w:r>
      <w:r w:rsidRPr="00AF519E">
        <w:t xml:space="preserve">=1-2 </w:t>
      </w:r>
      <w:r>
        <w:t>оборота;</w:t>
      </w:r>
    </w:p>
    <w:p w:rsidR="00ED02BD" w:rsidRDefault="00ED02BD" w:rsidP="00ED02BD">
      <w:pPr>
        <w:ind w:left="1416"/>
        <w:jc w:val="both"/>
      </w:pPr>
      <w:r>
        <w:t xml:space="preserve">при 100% нагрузке </w:t>
      </w:r>
      <w:r>
        <w:rPr>
          <w:lang w:val="en-US"/>
        </w:rPr>
        <w:t>N</w:t>
      </w:r>
      <w:r w:rsidRPr="00AF519E">
        <w:t>=10</w:t>
      </w:r>
      <w:r>
        <w:t xml:space="preserve"> оборотов;</w:t>
      </w:r>
    </w:p>
    <w:p w:rsidR="00ED02BD" w:rsidRDefault="00ED02BD" w:rsidP="00ED02BD">
      <w:pPr>
        <w:ind w:left="1416"/>
        <w:jc w:val="both"/>
      </w:pPr>
      <w:r>
        <w:t xml:space="preserve">при 50% нагрузке </w:t>
      </w:r>
      <w:r>
        <w:rPr>
          <w:lang w:val="en-US"/>
        </w:rPr>
        <w:t>N</w:t>
      </w:r>
      <w:r w:rsidRPr="007A161B">
        <w:t>=5</w:t>
      </w:r>
      <w:r>
        <w:t xml:space="preserve"> оборотов.</w:t>
      </w:r>
    </w:p>
    <w:p w:rsidR="00ED02BD" w:rsidRDefault="00ED02BD" w:rsidP="00ED02BD">
      <w:pPr>
        <w:jc w:val="both"/>
      </w:pPr>
      <w:r>
        <w:t>Замеры произвести:</w:t>
      </w:r>
    </w:p>
    <w:p w:rsidR="00ED02BD" w:rsidRDefault="00ED02BD" w:rsidP="00AA7375">
      <w:pPr>
        <w:numPr>
          <w:ilvl w:val="0"/>
          <w:numId w:val="24"/>
        </w:numPr>
        <w:tabs>
          <w:tab w:val="clear" w:pos="2130"/>
          <w:tab w:val="num" w:pos="360"/>
        </w:tabs>
        <w:suppressAutoHyphens w:val="0"/>
        <w:ind w:left="180" w:hanging="19"/>
        <w:jc w:val="both"/>
      </w:pPr>
      <w:r>
        <w:lastRenderedPageBreak/>
        <w:t>при холостом ходе генератора (диск одного счетчика вращается в противоположном направлении);</w:t>
      </w:r>
    </w:p>
    <w:p w:rsidR="00ED02BD" w:rsidRDefault="00ED02BD" w:rsidP="00AA7375">
      <w:pPr>
        <w:numPr>
          <w:ilvl w:val="0"/>
          <w:numId w:val="24"/>
        </w:numPr>
        <w:tabs>
          <w:tab w:val="clear" w:pos="2130"/>
          <w:tab w:val="num" w:pos="360"/>
        </w:tabs>
        <w:suppressAutoHyphens w:val="0"/>
        <w:ind w:left="180" w:hanging="19"/>
        <w:jc w:val="both"/>
      </w:pPr>
      <w:r>
        <w:t>при нагрузке (диск одного счетчика полностью остановился);</w:t>
      </w:r>
    </w:p>
    <w:p w:rsidR="00ED02BD" w:rsidRDefault="00ED02BD" w:rsidP="00AA7375">
      <w:pPr>
        <w:numPr>
          <w:ilvl w:val="0"/>
          <w:numId w:val="24"/>
        </w:numPr>
        <w:tabs>
          <w:tab w:val="clear" w:pos="2130"/>
          <w:tab w:val="num" w:pos="360"/>
        </w:tabs>
        <w:suppressAutoHyphens w:val="0"/>
        <w:ind w:left="180" w:hanging="19"/>
        <w:jc w:val="both"/>
      </w:pPr>
      <w:r>
        <w:t>при 100% нагрузке (</w:t>
      </w:r>
      <w:r w:rsidRPr="007A161B">
        <w:rPr>
          <w:position w:val="-14"/>
        </w:rPr>
        <w:object w:dxaOrig="1540" w:dyaOrig="380">
          <v:shape id="_x0000_i1099" type="#_x0000_t75" style="width:77.25pt;height:18.75pt" o:ole="">
            <v:imagedata r:id="rId148" o:title=""/>
          </v:shape>
          <o:OLEObject Type="Embed" ProgID="Equation.3" ShapeID="_x0000_i1099" DrawAspect="Content" ObjectID="_1645610458" r:id="rId149"/>
        </w:object>
      </w:r>
      <w:r>
        <w:t>);</w:t>
      </w:r>
    </w:p>
    <w:p w:rsidR="00ED02BD" w:rsidRPr="00AF519E" w:rsidRDefault="00ED02BD" w:rsidP="00AA7375">
      <w:pPr>
        <w:numPr>
          <w:ilvl w:val="0"/>
          <w:numId w:val="24"/>
        </w:numPr>
        <w:tabs>
          <w:tab w:val="clear" w:pos="2130"/>
          <w:tab w:val="num" w:pos="360"/>
        </w:tabs>
        <w:suppressAutoHyphens w:val="0"/>
        <w:ind w:left="180" w:hanging="19"/>
        <w:jc w:val="both"/>
      </w:pPr>
      <w:r>
        <w:t>при 50% нагрузке (количество ламп равно половине количества ламп при 100% нагрузке)</w:t>
      </w:r>
    </w:p>
    <w:p w:rsidR="00ED02BD" w:rsidRPr="00D82610" w:rsidRDefault="00ED02BD" w:rsidP="00ED02BD">
      <w:pPr>
        <w:jc w:val="both"/>
      </w:pPr>
      <w:r w:rsidRPr="007A161B">
        <w:rPr>
          <w:u w:val="single"/>
        </w:rPr>
        <w:t>Особые правила техники безопасности</w:t>
      </w:r>
      <w:r>
        <w:t>: Сборку схемы производить при снятом напряжении. К проводам, клеммам, перемычкам между клеммами электродвигателя при включенном напряжении не касаться. Включение схемы первый раз производит преподаватель.</w:t>
      </w:r>
    </w:p>
    <w:p w:rsidR="00ED02BD" w:rsidRDefault="00ED02BD" w:rsidP="00ED02BD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ED02BD" w:rsidRDefault="00ED02BD" w:rsidP="00AA7375">
      <w:pPr>
        <w:numPr>
          <w:ilvl w:val="0"/>
          <w:numId w:val="27"/>
        </w:numPr>
        <w:suppressAutoHyphens w:val="0"/>
        <w:jc w:val="both"/>
      </w:pPr>
      <w:r>
        <w:t>Результаты измерений в опыте 2 записать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69"/>
        <w:gridCol w:w="462"/>
        <w:gridCol w:w="461"/>
        <w:gridCol w:w="429"/>
        <w:gridCol w:w="486"/>
        <w:gridCol w:w="383"/>
        <w:gridCol w:w="479"/>
        <w:gridCol w:w="392"/>
        <w:gridCol w:w="606"/>
        <w:gridCol w:w="610"/>
        <w:gridCol w:w="429"/>
        <w:gridCol w:w="606"/>
        <w:gridCol w:w="610"/>
        <w:gridCol w:w="429"/>
        <w:gridCol w:w="578"/>
        <w:gridCol w:w="606"/>
        <w:gridCol w:w="534"/>
        <w:gridCol w:w="433"/>
        <w:gridCol w:w="635"/>
      </w:tblGrid>
      <w:tr w:rsidR="00ED02BD" w:rsidTr="00AA7375">
        <w:trPr>
          <w:cantSplit/>
        </w:trPr>
        <w:tc>
          <w:tcPr>
            <w:tcW w:w="1000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>
              <w:t>Режим работы</w:t>
            </w:r>
          </w:p>
        </w:tc>
        <w:tc>
          <w:tcPr>
            <w:tcW w:w="3659" w:type="dxa"/>
            <w:gridSpan w:val="7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>
              <w:t>Измерено</w:t>
            </w:r>
          </w:p>
        </w:tc>
        <w:tc>
          <w:tcPr>
            <w:tcW w:w="5761" w:type="dxa"/>
            <w:gridSpan w:val="11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rPr>
          <w:cantSplit/>
        </w:trPr>
        <w:tc>
          <w:tcPr>
            <w:tcW w:w="1000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2"/>
              </w:rPr>
              <w:object w:dxaOrig="320" w:dyaOrig="360">
                <v:shape id="_x0000_i1100" type="#_x0000_t75" style="width:12.75pt;height:15pt" o:ole="">
                  <v:imagedata r:id="rId59" o:title=""/>
                </v:shape>
                <o:OLEObject Type="Embed" ProgID="Equation.3" ShapeID="_x0000_i1100" DrawAspect="Content" ObjectID="_1645610459" r:id="rId150"/>
              </w:object>
            </w:r>
          </w:p>
        </w:tc>
        <w:tc>
          <w:tcPr>
            <w:tcW w:w="522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2"/>
              </w:rPr>
              <w:object w:dxaOrig="380" w:dyaOrig="360">
                <v:shape id="_x0000_i1101" type="#_x0000_t75" style="width:12.75pt;height:12.75pt" o:ole="">
                  <v:imagedata r:id="rId57" o:title=""/>
                </v:shape>
                <o:OLEObject Type="Embed" ProgID="Equation.3" ShapeID="_x0000_i1101" DrawAspect="Content" ObjectID="_1645610460" r:id="rId151"/>
              </w:object>
            </w:r>
          </w:p>
        </w:tc>
        <w:tc>
          <w:tcPr>
            <w:tcW w:w="523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>
              <w:t>Р</w:t>
            </w:r>
          </w:p>
        </w:tc>
        <w:tc>
          <w:tcPr>
            <w:tcW w:w="1046" w:type="dxa"/>
            <w:gridSpan w:val="2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1 счетчик</w:t>
            </w:r>
          </w:p>
        </w:tc>
        <w:tc>
          <w:tcPr>
            <w:tcW w:w="1046" w:type="dxa"/>
            <w:gridSpan w:val="2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2 счетчик</w:t>
            </w:r>
          </w:p>
        </w:tc>
        <w:tc>
          <w:tcPr>
            <w:tcW w:w="1569" w:type="dxa"/>
            <w:gridSpan w:val="3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1 счетчик</w:t>
            </w:r>
          </w:p>
        </w:tc>
        <w:tc>
          <w:tcPr>
            <w:tcW w:w="1572" w:type="dxa"/>
            <w:gridSpan w:val="3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2 счетчик</w:t>
            </w:r>
          </w:p>
        </w:tc>
        <w:tc>
          <w:tcPr>
            <w:tcW w:w="524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2"/>
              </w:rPr>
              <w:object w:dxaOrig="380" w:dyaOrig="360">
                <v:shape id="_x0000_i1102" type="#_x0000_t75" style="width:18.75pt;height:17.25pt" o:ole="">
                  <v:imagedata r:id="rId152" o:title=""/>
                </v:shape>
                <o:OLEObject Type="Embed" ProgID="Equation.3" ShapeID="_x0000_i1102" DrawAspect="Content" ObjectID="_1645610461" r:id="rId153"/>
              </w:object>
            </w:r>
          </w:p>
        </w:tc>
        <w:tc>
          <w:tcPr>
            <w:tcW w:w="524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2"/>
              </w:rPr>
              <w:object w:dxaOrig="420" w:dyaOrig="360">
                <v:shape id="_x0000_i1103" type="#_x0000_t75" style="width:20.25pt;height:17.25pt" o:ole="">
                  <v:imagedata r:id="rId154" o:title=""/>
                </v:shape>
                <o:OLEObject Type="Embed" ProgID="Equation.3" ShapeID="_x0000_i1103" DrawAspect="Content" ObjectID="_1645610462" r:id="rId155"/>
              </w:object>
            </w:r>
          </w:p>
        </w:tc>
        <w:tc>
          <w:tcPr>
            <w:tcW w:w="524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420" w:dyaOrig="279">
                <v:shape id="_x0000_i1104" type="#_x0000_t75" style="width:16.5pt;height:11.25pt" o:ole="">
                  <v:imagedata r:id="rId156" o:title=""/>
                </v:shape>
                <o:OLEObject Type="Embed" ProgID="Equation.3" ShapeID="_x0000_i1104" DrawAspect="Content" ObjectID="_1645610463" r:id="rId157"/>
              </w:object>
            </w:r>
          </w:p>
        </w:tc>
        <w:tc>
          <w:tcPr>
            <w:tcW w:w="524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220" w:dyaOrig="260">
                <v:shape id="_x0000_i1105" type="#_x0000_t75" style="width:11.25pt;height:12.75pt" o:ole="">
                  <v:imagedata r:id="rId158" o:title=""/>
                </v:shape>
                <o:OLEObject Type="Embed" ProgID="Equation.3" ShapeID="_x0000_i1105" DrawAspect="Content" ObjectID="_1645610464" r:id="rId159"/>
              </w:object>
            </w:r>
          </w:p>
        </w:tc>
        <w:tc>
          <w:tcPr>
            <w:tcW w:w="524" w:type="dxa"/>
            <w:vMerge w:val="restart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560" w:dyaOrig="260">
                <v:shape id="_x0000_i1106" type="#_x0000_t75" style="width:21.75pt;height:9.75pt" o:ole="">
                  <v:imagedata r:id="rId160" o:title=""/>
                </v:shape>
                <o:OLEObject Type="Embed" ProgID="Equation.3" ShapeID="_x0000_i1106" DrawAspect="Content" ObjectID="_1645610465" r:id="rId161"/>
              </w:object>
            </w:r>
          </w:p>
        </w:tc>
      </w:tr>
      <w:tr w:rsidR="00AA7375" w:rsidTr="00AA7375">
        <w:trPr>
          <w:cantSplit/>
        </w:trPr>
        <w:tc>
          <w:tcPr>
            <w:tcW w:w="1000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300" w:dyaOrig="340">
                <v:shape id="_x0000_i1107" type="#_x0000_t75" style="width:10.5pt;height:12pt" o:ole="">
                  <v:imagedata r:id="rId162" o:title=""/>
                </v:shape>
                <o:OLEObject Type="Embed" ProgID="Equation.3" ShapeID="_x0000_i1107" DrawAspect="Content" ObjectID="_1645610466" r:id="rId163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180" w:dyaOrig="340">
                <v:shape id="_x0000_i1108" type="#_x0000_t75" style="width:6.75pt;height:12pt" o:ole="">
                  <v:imagedata r:id="rId164" o:title=""/>
                </v:shape>
                <o:OLEObject Type="Embed" ProgID="Equation.3" ShapeID="_x0000_i1108" DrawAspect="Content" ObjectID="_1645610467" r:id="rId165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340" w:dyaOrig="340">
                <v:shape id="_x0000_i1109" type="#_x0000_t75" style="width:12pt;height:12pt" o:ole="">
                  <v:imagedata r:id="rId166" o:title=""/>
                </v:shape>
                <o:OLEObject Type="Embed" ProgID="Equation.3" ShapeID="_x0000_i1109" DrawAspect="Content" ObjectID="_1645610468" r:id="rId167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220" w:dyaOrig="340">
                <v:shape id="_x0000_i1110" type="#_x0000_t75" style="width:8.25pt;height:12pt" o:ole="">
                  <v:imagedata r:id="rId168" o:title=""/>
                </v:shape>
                <o:OLEObject Type="Embed" ProgID="Equation.3" ShapeID="_x0000_i1110" DrawAspect="Content" ObjectID="_1645610469" r:id="rId169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440" w:dyaOrig="340">
                <v:shape id="_x0000_i1111" type="#_x0000_t75" style="width:15.75pt;height:12pt" o:ole="">
                  <v:imagedata r:id="rId170" o:title=""/>
                </v:shape>
                <o:OLEObject Type="Embed" ProgID="Equation.3" ShapeID="_x0000_i1111" DrawAspect="Content" ObjectID="_1645610470" r:id="rId171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2"/>
              </w:rPr>
              <w:object w:dxaOrig="380" w:dyaOrig="360">
                <v:shape id="_x0000_i1112" type="#_x0000_t75" style="width:12.75pt;height:12.75pt" o:ole="">
                  <v:imagedata r:id="rId172" o:title=""/>
                </v:shape>
                <o:OLEObject Type="Embed" ProgID="Equation.3" ShapeID="_x0000_i1112" DrawAspect="Content" ObjectID="_1645610471" r:id="rId173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240" w:dyaOrig="340">
                <v:shape id="_x0000_i1113" type="#_x0000_t75" style="width:8.25pt;height:12pt" o:ole="">
                  <v:imagedata r:id="rId174" o:title=""/>
                </v:shape>
                <o:OLEObject Type="Embed" ProgID="Equation.3" ShapeID="_x0000_i1113" DrawAspect="Content" ObjectID="_1645610472" r:id="rId175"/>
              </w:objec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460" w:dyaOrig="340">
                <v:shape id="_x0000_i1114" type="#_x0000_t75" style="width:15.75pt;height:12pt" o:ole="">
                  <v:imagedata r:id="rId176" o:title=""/>
                </v:shape>
                <o:OLEObject Type="Embed" ProgID="Equation.3" ShapeID="_x0000_i1114" DrawAspect="Content" ObjectID="_1645610473" r:id="rId177"/>
              </w:objec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2"/>
              </w:rPr>
              <w:object w:dxaOrig="400" w:dyaOrig="360">
                <v:shape id="_x0000_i1115" type="#_x0000_t75" style="width:14.25pt;height:12.75pt" o:ole="">
                  <v:imagedata r:id="rId178" o:title=""/>
                </v:shape>
                <o:OLEObject Type="Embed" ProgID="Equation.3" ShapeID="_x0000_i1115" DrawAspect="Content" ObjectID="_1645610474" r:id="rId179"/>
              </w:objec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  <w:r w:rsidRPr="00AA7375">
              <w:rPr>
                <w:position w:val="-10"/>
              </w:rPr>
              <w:object w:dxaOrig="260" w:dyaOrig="340">
                <v:shape id="_x0000_i1116" type="#_x0000_t75" style="width:9pt;height:12pt" o:ole="">
                  <v:imagedata r:id="rId180" o:title=""/>
                </v:shape>
                <o:OLEObject Type="Embed" ProgID="Equation.3" ShapeID="_x0000_i1116" DrawAspect="Content" ObjectID="_1645610475" r:id="rId181"/>
              </w:object>
            </w:r>
          </w:p>
        </w:tc>
        <w:tc>
          <w:tcPr>
            <w:tcW w:w="524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</w:tr>
      <w:tr w:rsidR="00AA7375" w:rsidTr="00AA7375">
        <w:trPr>
          <w:cantSplit/>
        </w:trPr>
        <w:tc>
          <w:tcPr>
            <w:tcW w:w="1000" w:type="dxa"/>
            <w:vMerge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А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Вт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об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с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об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с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24"/>
              </w:rPr>
              <w:object w:dxaOrig="740" w:dyaOrig="620">
                <v:shape id="_x0000_i1117" type="#_x0000_t75" style="width:20.25pt;height:17.25pt" o:ole="">
                  <v:imagedata r:id="rId182" o:title=""/>
                </v:shape>
                <o:OLEObject Type="Embed" ProgID="Equation.3" ShapeID="_x0000_i1117" DrawAspect="Content" ObjectID="_1645610476" r:id="rId183"/>
              </w:objec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Вт*с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Вт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24"/>
              </w:rPr>
              <w:object w:dxaOrig="740" w:dyaOrig="620">
                <v:shape id="_x0000_i1118" type="#_x0000_t75" style="width:20.25pt;height:17.25pt" o:ole="">
                  <v:imagedata r:id="rId182" o:title=""/>
                </v:shape>
                <o:OLEObject Type="Embed" ProgID="Equation.3" ShapeID="_x0000_i1118" DrawAspect="Content" ObjectID="_1645610477" r:id="rId184"/>
              </w:objec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 xml:space="preserve">Вт*с 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Вт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Вт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вар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--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--</w:t>
            </w:r>
          </w:p>
        </w:tc>
      </w:tr>
      <w:tr w:rsidR="00AA7375" w:rsidTr="00AA7375">
        <w:trPr>
          <w:cantSplit/>
        </w:trPr>
        <w:tc>
          <w:tcPr>
            <w:tcW w:w="1000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холостой ход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</w:tr>
      <w:tr w:rsidR="00AA7375" w:rsidTr="00AA7375">
        <w:trPr>
          <w:cantSplit/>
        </w:trPr>
        <w:tc>
          <w:tcPr>
            <w:tcW w:w="1000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диск одного счетчика стоит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</w:tr>
      <w:tr w:rsidR="00AA7375" w:rsidTr="00AA7375">
        <w:trPr>
          <w:cantSplit/>
        </w:trPr>
        <w:tc>
          <w:tcPr>
            <w:tcW w:w="1000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100% нагрузка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</w:tr>
      <w:tr w:rsidR="00AA7375" w:rsidTr="00AA7375">
        <w:trPr>
          <w:cantSplit/>
        </w:trPr>
        <w:tc>
          <w:tcPr>
            <w:tcW w:w="1000" w:type="dxa"/>
            <w:shd w:val="clear" w:color="auto" w:fill="auto"/>
            <w:vAlign w:val="center"/>
          </w:tcPr>
          <w:p w:rsidR="00ED02BD" w:rsidRPr="00AA7375" w:rsidRDefault="00ED02BD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50% нагрузка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2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ED02BD" w:rsidRDefault="00ED02BD" w:rsidP="00AA7375">
            <w:pPr>
              <w:jc w:val="center"/>
            </w:pPr>
          </w:p>
        </w:tc>
      </w:tr>
    </w:tbl>
    <w:p w:rsidR="00ED02BD" w:rsidRDefault="00ED02BD" w:rsidP="00ED02BD">
      <w:pPr>
        <w:ind w:left="360"/>
        <w:jc w:val="both"/>
      </w:pPr>
    </w:p>
    <w:p w:rsidR="00ED02BD" w:rsidRDefault="00ED02BD" w:rsidP="00AA7375">
      <w:pPr>
        <w:numPr>
          <w:ilvl w:val="0"/>
          <w:numId w:val="27"/>
        </w:numPr>
        <w:suppressAutoHyphens w:val="0"/>
        <w:jc w:val="both"/>
      </w:pPr>
      <w:r>
        <w:t>Расчеты величин, указанных в таблице, выполняются по формулам:</w:t>
      </w:r>
    </w:p>
    <w:tbl>
      <w:tblPr>
        <w:tblW w:w="0" w:type="auto"/>
        <w:tblLook w:val="01E0"/>
      </w:tblPr>
      <w:tblGrid>
        <w:gridCol w:w="2553"/>
        <w:gridCol w:w="2530"/>
        <w:gridCol w:w="2494"/>
        <w:gridCol w:w="2560"/>
      </w:tblGrid>
      <w:tr w:rsidR="00ED02BD" w:rsidTr="00AA7375"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30"/>
              </w:rPr>
              <w:object w:dxaOrig="1980" w:dyaOrig="680">
                <v:shape id="_x0000_i1119" type="#_x0000_t75" style="width:88.5pt;height:30.75pt" o:ole="">
                  <v:imagedata r:id="rId185" o:title=""/>
                </v:shape>
                <o:OLEObject Type="Embed" ProgID="Equation.3" ShapeID="_x0000_i1119" DrawAspect="Content" ObjectID="_1645610478" r:id="rId186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10"/>
              </w:rPr>
              <w:object w:dxaOrig="1620" w:dyaOrig="340">
                <v:shape id="_x0000_i1120" type="#_x0000_t75" style="width:72.75pt;height:15.75pt" o:ole="">
                  <v:imagedata r:id="rId187" o:title=""/>
                </v:shape>
                <o:OLEObject Type="Embed" ProgID="Equation.3" ShapeID="_x0000_i1120" DrawAspect="Content" ObjectID="_1645610479" r:id="rId188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30"/>
              </w:rPr>
              <w:object w:dxaOrig="1020" w:dyaOrig="700">
                <v:shape id="_x0000_i1121" type="#_x0000_t75" style="width:51pt;height:35.25pt" o:ole="">
                  <v:imagedata r:id="rId189" o:title=""/>
                </v:shape>
                <o:OLEObject Type="Embed" ProgID="Equation.3" ShapeID="_x0000_i1121" DrawAspect="Content" ObjectID="_1645610480" r:id="rId190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12"/>
              </w:rPr>
              <w:object w:dxaOrig="1860" w:dyaOrig="400">
                <v:shape id="_x0000_i1122" type="#_x0000_t75" style="width:93pt;height:20.25pt" o:ole="">
                  <v:imagedata r:id="rId191" o:title=""/>
                </v:shape>
                <o:OLEObject Type="Embed" ProgID="Equation.3" ShapeID="_x0000_i1122" DrawAspect="Content" ObjectID="_1645610481" r:id="rId192"/>
              </w:object>
            </w:r>
          </w:p>
        </w:tc>
      </w:tr>
      <w:tr w:rsidR="00ED02BD" w:rsidTr="00AA7375"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30"/>
              </w:rPr>
              <w:object w:dxaOrig="2000" w:dyaOrig="680">
                <v:shape id="_x0000_i1123" type="#_x0000_t75" style="width:89.25pt;height:30.75pt" o:ole="">
                  <v:imagedata r:id="rId193" o:title=""/>
                </v:shape>
                <o:OLEObject Type="Embed" ProgID="Equation.3" ShapeID="_x0000_i1123" DrawAspect="Content" ObjectID="_1645610482" r:id="rId194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10"/>
              </w:rPr>
              <w:object w:dxaOrig="1700" w:dyaOrig="340">
                <v:shape id="_x0000_i1124" type="#_x0000_t75" style="width:75.75pt;height:15.75pt" o:ole="">
                  <v:imagedata r:id="rId195" o:title=""/>
                </v:shape>
                <o:OLEObject Type="Embed" ProgID="Equation.3" ShapeID="_x0000_i1124" DrawAspect="Content" ObjectID="_1645610483" r:id="rId196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30"/>
              </w:rPr>
              <w:object w:dxaOrig="1080" w:dyaOrig="700">
                <v:shape id="_x0000_i1125" type="#_x0000_t75" style="width:54.75pt;height:35.25pt" o:ole="">
                  <v:imagedata r:id="rId197" o:title=""/>
                </v:shape>
                <o:OLEObject Type="Embed" ProgID="Equation.3" ShapeID="_x0000_i1125" DrawAspect="Content" ObjectID="_1645610484" r:id="rId198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12"/>
              </w:rPr>
              <w:object w:dxaOrig="1400" w:dyaOrig="360">
                <v:shape id="_x0000_i1126" type="#_x0000_t75" style="width:69.75pt;height:18.75pt" o:ole="">
                  <v:imagedata r:id="rId199" o:title=""/>
                </v:shape>
                <o:OLEObject Type="Embed" ProgID="Equation.3" ShapeID="_x0000_i1126" DrawAspect="Content" ObjectID="_1645610485" r:id="rId200"/>
              </w:object>
            </w:r>
          </w:p>
        </w:tc>
      </w:tr>
      <w:tr w:rsidR="00ED02BD" w:rsidTr="00AA7375"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>
            <w:r w:rsidRPr="00AA7375">
              <w:rPr>
                <w:position w:val="-24"/>
              </w:rPr>
              <w:object w:dxaOrig="960" w:dyaOrig="620">
                <v:shape id="_x0000_i1127" type="#_x0000_t75" style="width:48pt;height:30.75pt" o:ole="">
                  <v:imagedata r:id="rId201" o:title=""/>
                </v:shape>
                <o:OLEObject Type="Embed" ProgID="Equation.3" ShapeID="_x0000_i1127" DrawAspect="Content" ObjectID="_1645610486" r:id="rId202"/>
              </w:object>
            </w:r>
          </w:p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/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/>
        </w:tc>
        <w:tc>
          <w:tcPr>
            <w:tcW w:w="2605" w:type="dxa"/>
            <w:shd w:val="clear" w:color="auto" w:fill="auto"/>
            <w:vAlign w:val="bottom"/>
          </w:tcPr>
          <w:p w:rsidR="00ED02BD" w:rsidRDefault="00ED02BD" w:rsidP="008A354F"/>
        </w:tc>
      </w:tr>
    </w:tbl>
    <w:p w:rsidR="00ED02BD" w:rsidRDefault="00ED02BD" w:rsidP="00ED02BD">
      <w:pPr>
        <w:jc w:val="both"/>
      </w:pPr>
      <w:r w:rsidRPr="00A17057">
        <w:rPr>
          <w:position w:val="-10"/>
        </w:rPr>
        <w:object w:dxaOrig="220" w:dyaOrig="260">
          <v:shape id="_x0000_i1128" type="#_x0000_t75" style="width:11.25pt;height:12.75pt" o:ole="">
            <v:imagedata r:id="rId158" o:title=""/>
          </v:shape>
          <o:OLEObject Type="Embed" ProgID="Equation.3" ShapeID="_x0000_i1128" DrawAspect="Content" ObjectID="_1645610487" r:id="rId203"/>
        </w:object>
      </w:r>
      <w:r>
        <w:t xml:space="preserve">, </w:t>
      </w:r>
      <w:r w:rsidRPr="00A17057">
        <w:rPr>
          <w:position w:val="-10"/>
        </w:rPr>
        <w:object w:dxaOrig="560" w:dyaOrig="260">
          <v:shape id="_x0000_i1129" type="#_x0000_t75" style="width:27.75pt;height:12.75pt" o:ole="">
            <v:imagedata r:id="rId69" o:title=""/>
          </v:shape>
          <o:OLEObject Type="Embed" ProgID="Equation.3" ShapeID="_x0000_i1129" DrawAspect="Content" ObjectID="_1645610488" r:id="rId204"/>
        </w:object>
      </w:r>
      <w:r>
        <w:t xml:space="preserve"> определяем по </w:t>
      </w:r>
      <w:r w:rsidRPr="00A17057">
        <w:rPr>
          <w:position w:val="-10"/>
        </w:rPr>
        <w:object w:dxaOrig="420" w:dyaOrig="279">
          <v:shape id="_x0000_i1130" type="#_x0000_t75" style="width:21pt;height:14.25pt" o:ole="">
            <v:imagedata r:id="rId205" o:title=""/>
          </v:shape>
          <o:OLEObject Type="Embed" ProgID="Equation.3" ShapeID="_x0000_i1130" DrawAspect="Content" ObjectID="_1645610489" r:id="rId206"/>
        </w:object>
      </w:r>
      <w:r>
        <w:t>по таблице Брадиса.</w:t>
      </w:r>
    </w:p>
    <w:p w:rsidR="00ED02BD" w:rsidRDefault="00ED02BD" w:rsidP="00AA7375">
      <w:pPr>
        <w:numPr>
          <w:ilvl w:val="0"/>
          <w:numId w:val="27"/>
        </w:numPr>
        <w:suppressAutoHyphens w:val="0"/>
        <w:jc w:val="both"/>
      </w:pPr>
      <w:r>
        <w:t>Сделать выводы о проделанной работе.</w:t>
      </w:r>
    </w:p>
    <w:p w:rsidR="00ED02BD" w:rsidRPr="000623DA" w:rsidRDefault="00ED02BD" w:rsidP="00ED02BD">
      <w:pPr>
        <w:ind w:left="360"/>
        <w:jc w:val="both"/>
      </w:pPr>
      <w:r>
        <w:t>Ответить в письменной форме на контрольные вопросы.</w:t>
      </w:r>
    </w:p>
    <w:p w:rsidR="00ED02BD" w:rsidRDefault="00ED02BD" w:rsidP="00ED02BD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A73DA2" w:rsidRDefault="00ED02BD" w:rsidP="00AA7375">
      <w:pPr>
        <w:numPr>
          <w:ilvl w:val="0"/>
          <w:numId w:val="26"/>
        </w:numPr>
        <w:suppressAutoHyphens w:val="0"/>
        <w:jc w:val="both"/>
      </w:pPr>
      <w:r>
        <w:t>Можно ли по вышеприведенной схеме для однофазных счетчиков собирать однофазные ваттметры?</w:t>
      </w:r>
    </w:p>
    <w:p w:rsidR="00A73DA2" w:rsidRPr="004F335A" w:rsidRDefault="00A73DA2" w:rsidP="00A73DA2">
      <w:pPr>
        <w:pStyle w:val="3"/>
        <w:jc w:val="center"/>
        <w:rPr>
          <w:lang w:eastAsia="ru-RU"/>
        </w:rPr>
      </w:pPr>
      <w:r>
        <w:br w:type="page"/>
      </w:r>
      <w:bookmarkStart w:id="9" w:name="_Toc495432904"/>
      <w:r>
        <w:rPr>
          <w:lang w:eastAsia="ru-RU"/>
        </w:rPr>
        <w:lastRenderedPageBreak/>
        <w:t xml:space="preserve">Лабораторная работа №6. </w:t>
      </w:r>
      <w:r>
        <w:t>Учет электрической энергии в трехфазных цепях с помощью двухэлементных трехфазных счетчиков</w:t>
      </w:r>
      <w:bookmarkEnd w:id="9"/>
    </w:p>
    <w:p w:rsidR="00A73DA2" w:rsidRPr="004F335A" w:rsidRDefault="00A73DA2" w:rsidP="00A73DA2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A73DA2" w:rsidRPr="004F335A" w:rsidRDefault="00A73DA2" w:rsidP="00A73DA2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№6</w:t>
      </w:r>
    </w:p>
    <w:p w:rsidR="00A73DA2" w:rsidRPr="004F335A" w:rsidRDefault="00A73DA2" w:rsidP="00A73DA2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A73DA2" w:rsidRPr="004F335A" w:rsidRDefault="00A73DA2" w:rsidP="00A73DA2">
      <w:pPr>
        <w:suppressAutoHyphens w:val="0"/>
        <w:jc w:val="both"/>
        <w:rPr>
          <w:lang w:eastAsia="ru-RU"/>
        </w:rPr>
      </w:pPr>
    </w:p>
    <w:p w:rsidR="00A73DA2" w:rsidRPr="004F335A" w:rsidRDefault="00A73DA2" w:rsidP="00A73DA2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ED02BD" w:rsidRDefault="00A73DA2" w:rsidP="00A73DA2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>
        <w:t>Учет электрической энергии в трехфазных цепях с помощью двухэлементных трехфазных счетчиков</w:t>
      </w:r>
      <w:r>
        <w:rPr>
          <w:lang w:eastAsia="ru-RU"/>
        </w:rPr>
        <w:t>.</w:t>
      </w:r>
    </w:p>
    <w:p w:rsidR="00A73DA2" w:rsidRPr="003177BC" w:rsidRDefault="00A73DA2" w:rsidP="00A73DA2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Изучить работу многоэлементных счетчиков активной и реактивной энергии в трехфазных цепях.</w:t>
      </w:r>
    </w:p>
    <w:p w:rsidR="00A73DA2" w:rsidRPr="003177BC" w:rsidRDefault="00A73DA2" w:rsidP="00B943BA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A73DA2" w:rsidRPr="003177BC" w:rsidRDefault="00A73DA2" w:rsidP="00A73DA2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A73DA2" w:rsidRDefault="00A73DA2" w:rsidP="00A73DA2">
      <w:pPr>
        <w:jc w:val="both"/>
        <w:rPr>
          <w:b/>
          <w:u w:val="single"/>
        </w:rPr>
      </w:pPr>
      <w:r w:rsidRPr="002E0980">
        <w:rPr>
          <w:b/>
          <w:u w:val="single"/>
        </w:rPr>
        <w:t>Оснащение рабочего места: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 xml:space="preserve">Источник питания – сеть трехфазного тока напряжением </w:t>
      </w:r>
      <w:r w:rsidRPr="002E0980">
        <w:rPr>
          <w:position w:val="-10"/>
        </w:rPr>
        <w:object w:dxaOrig="1200" w:dyaOrig="340">
          <v:shape id="_x0000_i1131" type="#_x0000_t75" style="width:60pt;height:17.25pt" o:ole="">
            <v:imagedata r:id="rId48" o:title=""/>
          </v:shape>
          <o:OLEObject Type="Embed" ProgID="Equation.3" ShapeID="_x0000_i1131" DrawAspect="Content" ObjectID="_1645610490" r:id="rId207"/>
        </w:object>
      </w:r>
      <w:r>
        <w:t xml:space="preserve"> с коммутационной и защитной аппаратурой.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Счетчик активной энергии типа САЗУ-И670.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Счетчик реактивной энергии типа СР4-И673.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Киловаттметр электродинамической энергии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Амперметр электромагнитной системы с пределом измерения 2,5А; 5А.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Вольтметр электромагнитной системы с пределом измерения 250В.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Фазоуказатель.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Трехфазный асинхронный двигатель.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Ламповый реостат.</w:t>
      </w:r>
    </w:p>
    <w:p w:rsidR="00A73DA2" w:rsidRDefault="00A73DA2" w:rsidP="00AA7375">
      <w:pPr>
        <w:numPr>
          <w:ilvl w:val="0"/>
          <w:numId w:val="28"/>
        </w:numPr>
        <w:suppressAutoHyphens w:val="0"/>
        <w:jc w:val="both"/>
      </w:pPr>
      <w:r>
        <w:t>Секундомер.</w:t>
      </w:r>
    </w:p>
    <w:p w:rsidR="00A73DA2" w:rsidRPr="003177BC" w:rsidRDefault="00A73DA2" w:rsidP="00AA7375">
      <w:pPr>
        <w:numPr>
          <w:ilvl w:val="0"/>
          <w:numId w:val="28"/>
        </w:numPr>
        <w:suppressAutoHyphens w:val="0"/>
        <w:jc w:val="both"/>
      </w:pPr>
      <w:r>
        <w:t>Соединительные провода.</w:t>
      </w:r>
    </w:p>
    <w:p w:rsidR="00A73DA2" w:rsidRDefault="00A73DA2" w:rsidP="00A73DA2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A73DA2" w:rsidRDefault="00A73DA2" w:rsidP="00A73DA2">
      <w:pPr>
        <w:jc w:val="both"/>
      </w:pPr>
      <w:r w:rsidRPr="002E0980">
        <w:rPr>
          <w:b/>
          <w:u w:val="single"/>
        </w:rPr>
        <w:t>Литература:</w:t>
      </w:r>
      <w:r>
        <w:t xml:space="preserve"> Кравцов А.В. «Электрические измерения», М. Агропромиздат, 1988, стр. 139-141.</w:t>
      </w:r>
    </w:p>
    <w:p w:rsidR="00A73DA2" w:rsidRPr="003156E1" w:rsidRDefault="00A73DA2" w:rsidP="00A73DA2">
      <w:pPr>
        <w:jc w:val="both"/>
      </w:pPr>
      <w:r w:rsidRPr="002E0980">
        <w:rPr>
          <w:b/>
          <w:u w:val="single"/>
        </w:rPr>
        <w:t>Контрольные вопросы при допуске:</w:t>
      </w:r>
    </w:p>
    <w:p w:rsidR="00A73DA2" w:rsidRPr="003156E1" w:rsidRDefault="00A73DA2" w:rsidP="00AA7375">
      <w:pPr>
        <w:numPr>
          <w:ilvl w:val="0"/>
          <w:numId w:val="32"/>
        </w:numPr>
        <w:suppressAutoHyphens w:val="0"/>
        <w:jc w:val="both"/>
      </w:pPr>
      <w:r>
        <w:t>Какой системы приборы используются в качестве счетчика электрической энергии?</w:t>
      </w:r>
    </w:p>
    <w:p w:rsidR="00A73DA2" w:rsidRDefault="00A73DA2" w:rsidP="00A73DA2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A73DA2" w:rsidRDefault="00A73DA2" w:rsidP="00AA7375">
      <w:pPr>
        <w:numPr>
          <w:ilvl w:val="0"/>
          <w:numId w:val="30"/>
        </w:numPr>
        <w:suppressAutoHyphens w:val="0"/>
        <w:jc w:val="both"/>
      </w:pPr>
      <w:r>
        <w:t>Определить последовательность чередования фаз трехфазной системы.</w:t>
      </w:r>
    </w:p>
    <w:p w:rsidR="00A73DA2" w:rsidRDefault="00A73DA2" w:rsidP="00AA7375">
      <w:pPr>
        <w:numPr>
          <w:ilvl w:val="0"/>
          <w:numId w:val="30"/>
        </w:numPr>
        <w:suppressAutoHyphens w:val="0"/>
        <w:jc w:val="both"/>
      </w:pPr>
      <w:r>
        <w:t>Собрать схему А и после проверки ее преподавателем включить под напряжение.</w:t>
      </w:r>
    </w:p>
    <w:tbl>
      <w:tblPr>
        <w:tblW w:w="0" w:type="auto"/>
        <w:tblLook w:val="01E0"/>
      </w:tblPr>
      <w:tblGrid>
        <w:gridCol w:w="10137"/>
      </w:tblGrid>
      <w:tr w:rsidR="00A73DA2" w:rsidTr="00AA7375">
        <w:tc>
          <w:tcPr>
            <w:tcW w:w="10420" w:type="dxa"/>
            <w:shd w:val="clear" w:color="auto" w:fill="auto"/>
            <w:vAlign w:val="center"/>
          </w:tcPr>
          <w:p w:rsidR="00A73DA2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9512" cy="1566334"/>
                  <wp:effectExtent l="0" t="0" r="4445" b="0"/>
                  <wp:docPr id="116" name="Рисунок 116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43" cy="156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A2" w:rsidTr="00AA7375">
        <w:tc>
          <w:tcPr>
            <w:tcW w:w="10420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</w:tr>
    </w:tbl>
    <w:p w:rsidR="00A73DA2" w:rsidRDefault="00A73DA2" w:rsidP="00AA7375">
      <w:pPr>
        <w:numPr>
          <w:ilvl w:val="0"/>
          <w:numId w:val="30"/>
        </w:numPr>
        <w:suppressAutoHyphens w:val="0"/>
        <w:jc w:val="both"/>
      </w:pPr>
      <w:r>
        <w:t xml:space="preserve">При холостом ходе двигателя измерить величину линейного тока </w:t>
      </w:r>
      <w:r w:rsidRPr="000C1977">
        <w:rPr>
          <w:position w:val="-10"/>
        </w:rPr>
        <w:object w:dxaOrig="279" w:dyaOrig="340">
          <v:shape id="_x0000_i1132" type="#_x0000_t75" style="width:14.25pt;height:17.25pt" o:ole="">
            <v:imagedata r:id="rId209" o:title=""/>
          </v:shape>
          <o:OLEObject Type="Embed" ProgID="Equation.3" ShapeID="_x0000_i1132" DrawAspect="Content" ObjectID="_1645610491" r:id="rId210"/>
        </w:object>
      </w:r>
      <w:r>
        <w:t xml:space="preserve">, напряжение </w:t>
      </w:r>
      <w:r w:rsidRPr="000C1977">
        <w:rPr>
          <w:position w:val="-10"/>
        </w:rPr>
        <w:object w:dxaOrig="360" w:dyaOrig="340">
          <v:shape id="_x0000_i1133" type="#_x0000_t75" style="width:18.75pt;height:17.25pt" o:ole="">
            <v:imagedata r:id="rId211" o:title=""/>
          </v:shape>
          <o:OLEObject Type="Embed" ProgID="Equation.3" ShapeID="_x0000_i1133" DrawAspect="Content" ObjectID="_1645610492" r:id="rId212"/>
        </w:object>
      </w:r>
      <w:r>
        <w:t>, мощность Р. Результаты измерений записать в таблицу №1.</w:t>
      </w:r>
    </w:p>
    <w:p w:rsidR="00A73DA2" w:rsidRDefault="00A73DA2" w:rsidP="00AA7375">
      <w:pPr>
        <w:numPr>
          <w:ilvl w:val="0"/>
          <w:numId w:val="30"/>
        </w:numPr>
        <w:suppressAutoHyphens w:val="0"/>
        <w:jc w:val="both"/>
      </w:pPr>
      <w:r>
        <w:t>При холостом ходе электродвигателя измерить время, за которое диск каждого счетчика совершит по 10 оборотов. Результат измерений записать в таблицу №2.</w:t>
      </w:r>
    </w:p>
    <w:p w:rsidR="00A73DA2" w:rsidRDefault="00A73DA2" w:rsidP="00AA7375">
      <w:pPr>
        <w:numPr>
          <w:ilvl w:val="0"/>
          <w:numId w:val="30"/>
        </w:numPr>
        <w:suppressAutoHyphens w:val="0"/>
        <w:jc w:val="both"/>
      </w:pPr>
      <w:r>
        <w:lastRenderedPageBreak/>
        <w:t>Включить нагрузку согласно схемы Б (подключить 8-9 ламп лампового реостата</w:t>
      </w:r>
      <w:r w:rsidRPr="002E0980">
        <w:rPr>
          <w:position w:val="-10"/>
        </w:rPr>
        <w:object w:dxaOrig="1040" w:dyaOrig="340">
          <v:shape id="_x0000_i1134" type="#_x0000_t75" style="width:51.75pt;height:17.25pt" o:ole="">
            <v:imagedata r:id="rId213" o:title=""/>
          </v:shape>
          <o:OLEObject Type="Embed" ProgID="Equation.3" ShapeID="_x0000_i1134" DrawAspect="Content" ObjectID="_1645610493" r:id="rId214"/>
        </w:object>
      </w:r>
      <w:r>
        <w:t>).</w:t>
      </w:r>
    </w:p>
    <w:tbl>
      <w:tblPr>
        <w:tblW w:w="0" w:type="auto"/>
        <w:tblLook w:val="01E0"/>
      </w:tblPr>
      <w:tblGrid>
        <w:gridCol w:w="10137"/>
      </w:tblGrid>
      <w:tr w:rsidR="00A73DA2" w:rsidTr="00AA7375">
        <w:tc>
          <w:tcPr>
            <w:tcW w:w="10420" w:type="dxa"/>
            <w:shd w:val="clear" w:color="auto" w:fill="auto"/>
            <w:vAlign w:val="center"/>
          </w:tcPr>
          <w:p w:rsidR="00A73DA2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1934" cy="1242392"/>
                  <wp:effectExtent l="0" t="0" r="0" b="0"/>
                  <wp:docPr id="120" name="Рисунок 120" descr="Untitled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Untitle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457" cy="124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A2" w:rsidTr="00AA7375">
        <w:tc>
          <w:tcPr>
            <w:tcW w:w="10420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Б</w:t>
            </w:r>
          </w:p>
        </w:tc>
      </w:tr>
    </w:tbl>
    <w:p w:rsidR="00A73DA2" w:rsidRDefault="00A73DA2" w:rsidP="00AA7375">
      <w:pPr>
        <w:numPr>
          <w:ilvl w:val="0"/>
          <w:numId w:val="30"/>
        </w:numPr>
        <w:suppressAutoHyphens w:val="0"/>
        <w:jc w:val="both"/>
      </w:pPr>
      <w:r>
        <w:t>При нагрузке электродвигателя измерить линейный ток, напряжение, мощность, время, за которое диск каждого счетчика совершит по 10 оборотов. Результаты измерений записать в таблицы №1 и №2.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6"/>
        <w:gridCol w:w="1115"/>
        <w:gridCol w:w="1121"/>
        <w:gridCol w:w="1114"/>
        <w:gridCol w:w="1155"/>
        <w:gridCol w:w="1132"/>
        <w:gridCol w:w="1111"/>
        <w:gridCol w:w="1119"/>
        <w:gridCol w:w="1114"/>
      </w:tblGrid>
      <w:tr w:rsidR="00A73DA2" w:rsidTr="00AA7375">
        <w:tc>
          <w:tcPr>
            <w:tcW w:w="1157" w:type="dxa"/>
            <w:vMerge w:val="restart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Режим работы</w:t>
            </w:r>
          </w:p>
        </w:tc>
        <w:tc>
          <w:tcPr>
            <w:tcW w:w="3473" w:type="dxa"/>
            <w:gridSpan w:val="3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Измерено</w:t>
            </w:r>
          </w:p>
        </w:tc>
        <w:tc>
          <w:tcPr>
            <w:tcW w:w="5790" w:type="dxa"/>
            <w:gridSpan w:val="5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c>
          <w:tcPr>
            <w:tcW w:w="1157" w:type="dxa"/>
            <w:vMerge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2"/>
              </w:rPr>
              <w:object w:dxaOrig="300" w:dyaOrig="360">
                <v:shape id="_x0000_i1135" type="#_x0000_t75" style="width:15pt;height:18.75pt" o:ole="">
                  <v:imagedata r:id="rId216" o:title=""/>
                </v:shape>
                <o:OLEObject Type="Embed" ProgID="Equation.3" ShapeID="_x0000_i1135" DrawAspect="Content" ObjectID="_1645610494" r:id="rId217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2"/>
              </w:rPr>
              <w:object w:dxaOrig="380" w:dyaOrig="360">
                <v:shape id="_x0000_i1136" type="#_x0000_t75" style="width:18.75pt;height:18.75pt" o:ole="">
                  <v:imagedata r:id="rId57" o:title=""/>
                </v:shape>
                <o:OLEObject Type="Embed" ProgID="Equation.3" ShapeID="_x0000_i1136" DrawAspect="Content" ObjectID="_1645610495" r:id="rId218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Р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4"/>
              </w:rPr>
              <w:object w:dxaOrig="900" w:dyaOrig="380">
                <v:shape id="_x0000_i1137" type="#_x0000_t75" style="width:45pt;height:18.75pt" o:ole="">
                  <v:imagedata r:id="rId219" o:title=""/>
                </v:shape>
                <o:OLEObject Type="Embed" ProgID="Equation.3" ShapeID="_x0000_i1137" DrawAspect="Content" ObjectID="_1645610496" r:id="rId220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540" w:dyaOrig="320">
                <v:shape id="_x0000_i1138" type="#_x0000_t75" style="width:27pt;height:15.75pt" o:ole="">
                  <v:imagedata r:id="rId221" o:title=""/>
                </v:shape>
                <o:OLEObject Type="Embed" ProgID="Equation.3" ShapeID="_x0000_i1138" DrawAspect="Content" ObjectID="_1645610497" r:id="rId222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220" w:dyaOrig="260">
                <v:shape id="_x0000_i1139" type="#_x0000_t75" style="width:11.25pt;height:12.75pt" o:ole="">
                  <v:imagedata r:id="rId158" o:title=""/>
                </v:shape>
                <o:OLEObject Type="Embed" ProgID="Equation.3" ShapeID="_x0000_i1139" DrawAspect="Content" ObjectID="_1645610498" r:id="rId223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lang w:val="en-US"/>
              </w:rPr>
            </w:pPr>
            <w:r w:rsidRPr="00AA7375">
              <w:rPr>
                <w:lang w:val="en-US"/>
              </w:rPr>
              <w:t>Q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Р</w:t>
            </w:r>
          </w:p>
        </w:tc>
      </w:tr>
      <w:tr w:rsidR="00AA7375" w:rsidTr="00AA7375">
        <w:tc>
          <w:tcPr>
            <w:tcW w:w="1157" w:type="dxa"/>
            <w:vMerge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А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Вт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--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--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sym w:font="Symbol" w:char="F0B0"/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вар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Вт</w:t>
            </w:r>
          </w:p>
        </w:tc>
      </w:tr>
      <w:tr w:rsidR="00AA7375" w:rsidTr="00AA7375">
        <w:trPr>
          <w:trHeight w:val="567"/>
        </w:trPr>
        <w:tc>
          <w:tcPr>
            <w:tcW w:w="1157" w:type="dxa"/>
            <w:shd w:val="clear" w:color="auto" w:fill="auto"/>
            <w:vAlign w:val="center"/>
          </w:tcPr>
          <w:p w:rsidR="00A73DA2" w:rsidRPr="00A17057" w:rsidRDefault="00A73DA2" w:rsidP="00AA7375">
            <w:pPr>
              <w:jc w:val="center"/>
            </w:pPr>
            <w:r>
              <w:t>холостой ход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</w:tr>
      <w:tr w:rsidR="00AA7375" w:rsidTr="00AA7375">
        <w:trPr>
          <w:trHeight w:val="567"/>
        </w:trPr>
        <w:tc>
          <w:tcPr>
            <w:tcW w:w="1157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нагрузка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</w:tr>
    </w:tbl>
    <w:p w:rsidR="00A73DA2" w:rsidRDefault="00A73DA2" w:rsidP="00A73DA2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27"/>
        <w:gridCol w:w="708"/>
        <w:gridCol w:w="737"/>
        <w:gridCol w:w="802"/>
        <w:gridCol w:w="802"/>
        <w:gridCol w:w="669"/>
        <w:gridCol w:w="745"/>
        <w:gridCol w:w="709"/>
        <w:gridCol w:w="737"/>
        <w:gridCol w:w="802"/>
        <w:gridCol w:w="802"/>
        <w:gridCol w:w="669"/>
        <w:gridCol w:w="728"/>
      </w:tblGrid>
      <w:tr w:rsidR="00A73DA2" w:rsidTr="00AA7375">
        <w:tc>
          <w:tcPr>
            <w:tcW w:w="1228" w:type="dxa"/>
            <w:vMerge w:val="restart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Режим работы электро-</w:t>
            </w:r>
          </w:p>
          <w:p w:rsidR="00A73DA2" w:rsidRDefault="00A73DA2" w:rsidP="00AA7375">
            <w:pPr>
              <w:jc w:val="center"/>
            </w:pPr>
            <w:r>
              <w:t>двигателя</w:t>
            </w:r>
          </w:p>
        </w:tc>
        <w:tc>
          <w:tcPr>
            <w:tcW w:w="4596" w:type="dxa"/>
            <w:gridSpan w:val="6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Счетчик СР-И673</w:t>
            </w:r>
          </w:p>
        </w:tc>
        <w:tc>
          <w:tcPr>
            <w:tcW w:w="4596" w:type="dxa"/>
            <w:gridSpan w:val="6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Счетчик САЗУ-И670</w:t>
            </w:r>
          </w:p>
        </w:tc>
      </w:tr>
      <w:tr w:rsidR="00AA7375" w:rsidTr="00AA7375">
        <w:tc>
          <w:tcPr>
            <w:tcW w:w="1228" w:type="dxa"/>
            <w:vMerge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Измерено</w:t>
            </w:r>
          </w:p>
        </w:tc>
        <w:tc>
          <w:tcPr>
            <w:tcW w:w="3064" w:type="dxa"/>
            <w:gridSpan w:val="4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Вычислено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Измерено</w:t>
            </w:r>
          </w:p>
        </w:tc>
        <w:tc>
          <w:tcPr>
            <w:tcW w:w="3064" w:type="dxa"/>
            <w:gridSpan w:val="4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c>
          <w:tcPr>
            <w:tcW w:w="1228" w:type="dxa"/>
            <w:vMerge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6"/>
              </w:rPr>
              <w:object w:dxaOrig="200" w:dyaOrig="279">
                <v:shape id="_x0000_i1140" type="#_x0000_t75" style="width:9.75pt;height:14.25pt" o:ole="">
                  <v:imagedata r:id="rId224" o:title=""/>
                </v:shape>
                <o:OLEObject Type="Embed" ProgID="Equation.3" ShapeID="_x0000_i1140" DrawAspect="Content" ObjectID="_1645610499" r:id="rId225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6"/>
              </w:rPr>
              <w:object w:dxaOrig="340" w:dyaOrig="279">
                <v:shape id="_x0000_i1141" type="#_x0000_t75" style="width:17.25pt;height:14.25pt" o:ole="">
                  <v:imagedata r:id="rId226" o:title=""/>
                </v:shape>
                <o:OLEObject Type="Embed" ProgID="Equation.3" ShapeID="_x0000_i1141" DrawAspect="Content" ObjectID="_1645610500" r:id="rId227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400" w:dyaOrig="340">
                <v:shape id="_x0000_i1142" type="#_x0000_t75" style="width:20.25pt;height:17.25pt" o:ole="">
                  <v:imagedata r:id="rId228" o:title=""/>
                </v:shape>
                <o:OLEObject Type="Embed" ProgID="Equation.3" ShapeID="_x0000_i1142" DrawAspect="Content" ObjectID="_1645610501" r:id="rId229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4"/>
              </w:rPr>
              <w:object w:dxaOrig="260" w:dyaOrig="260">
                <v:shape id="_x0000_i1143" type="#_x0000_t75" style="width:12.75pt;height:12.75pt" o:ole="">
                  <v:imagedata r:id="rId230" o:title=""/>
                </v:shape>
                <o:OLEObject Type="Embed" ProgID="Equation.3" ShapeID="_x0000_i1143" DrawAspect="Content" ObjectID="_1645610502" r:id="rId231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200" w:dyaOrig="260">
                <v:shape id="_x0000_i1144" type="#_x0000_t75" style="width:9.75pt;height:12.75pt" o:ole="">
                  <v:imagedata r:id="rId232" o:title=""/>
                </v:shape>
                <o:OLEObject Type="Embed" ProgID="Equation.3" ShapeID="_x0000_i1144" DrawAspect="Content" ObjectID="_1645610503" r:id="rId233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4"/>
              </w:rPr>
              <w:object w:dxaOrig="360" w:dyaOrig="380">
                <v:shape id="_x0000_i1145" type="#_x0000_t75" style="width:18.75pt;height:18.75pt" o:ole="">
                  <v:imagedata r:id="rId234" o:title=""/>
                </v:shape>
                <o:OLEObject Type="Embed" ProgID="Equation.3" ShapeID="_x0000_i1145" DrawAspect="Content" ObjectID="_1645610504" r:id="rId235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6"/>
              </w:rPr>
              <w:object w:dxaOrig="240" w:dyaOrig="279">
                <v:shape id="_x0000_i1146" type="#_x0000_t75" style="width:12pt;height:14.25pt" o:ole="">
                  <v:imagedata r:id="rId236" o:title=""/>
                </v:shape>
                <o:OLEObject Type="Embed" ProgID="Equation.3" ShapeID="_x0000_i1146" DrawAspect="Content" ObjectID="_1645610505" r:id="rId237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6"/>
              </w:rPr>
              <w:object w:dxaOrig="360" w:dyaOrig="279">
                <v:shape id="_x0000_i1147" type="#_x0000_t75" style="width:18.75pt;height:14.25pt" o:ole="">
                  <v:imagedata r:id="rId238" o:title=""/>
                </v:shape>
                <o:OLEObject Type="Embed" ProgID="Equation.3" ShapeID="_x0000_i1147" DrawAspect="Content" ObjectID="_1645610506" r:id="rId239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400" w:dyaOrig="340">
                <v:shape id="_x0000_i1148" type="#_x0000_t75" style="width:20.25pt;height:17.25pt" o:ole="">
                  <v:imagedata r:id="rId240" o:title=""/>
                </v:shape>
                <o:OLEObject Type="Embed" ProgID="Equation.3" ShapeID="_x0000_i1148" DrawAspect="Content" ObjectID="_1645610507" r:id="rId241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4"/>
              </w:rPr>
              <w:object w:dxaOrig="260" w:dyaOrig="260">
                <v:shape id="_x0000_i1149" type="#_x0000_t75" style="width:12.75pt;height:12.75pt" o:ole="">
                  <v:imagedata r:id="rId242" o:title=""/>
                </v:shape>
                <o:OLEObject Type="Embed" ProgID="Equation.3" ShapeID="_x0000_i1149" DrawAspect="Content" ObjectID="_1645610508" r:id="rId243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200" w:dyaOrig="260">
                <v:shape id="_x0000_i1150" type="#_x0000_t75" style="width:9.75pt;height:12.75pt" o:ole="">
                  <v:imagedata r:id="rId244" o:title=""/>
                </v:shape>
                <o:OLEObject Type="Embed" ProgID="Equation.3" ShapeID="_x0000_i1150" DrawAspect="Content" ObjectID="_1645610509" r:id="rId245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360" w:dyaOrig="340">
                <v:shape id="_x0000_i1151" type="#_x0000_t75" style="width:18.75pt;height:17.25pt" o:ole="">
                  <v:imagedata r:id="rId246" o:title=""/>
                </v:shape>
                <o:OLEObject Type="Embed" ProgID="Equation.3" ShapeID="_x0000_i1151" DrawAspect="Content" ObjectID="_1645610510" r:id="rId247"/>
              </w:object>
            </w:r>
          </w:p>
        </w:tc>
      </w:tr>
      <w:tr w:rsidR="00AA7375" w:rsidTr="00AA7375">
        <w:tc>
          <w:tcPr>
            <w:tcW w:w="1228" w:type="dxa"/>
            <w:vMerge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с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об.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24"/>
              </w:rPr>
              <w:object w:dxaOrig="760" w:dyaOrig="620">
                <v:shape id="_x0000_i1152" type="#_x0000_t75" style="width:29.25pt;height:23.25pt" o:ole="">
                  <v:imagedata r:id="rId248" o:title=""/>
                </v:shape>
                <o:OLEObject Type="Embed" ProgID="Equation.3" ShapeID="_x0000_i1152" DrawAspect="Content" ObjectID="_1645610511" r:id="rId249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24"/>
              </w:rPr>
              <w:object w:dxaOrig="760" w:dyaOrig="620">
                <v:shape id="_x0000_i1153" type="#_x0000_t75" style="width:29.25pt;height:23.25pt" o:ole="">
                  <v:imagedata r:id="rId248" o:title=""/>
                </v:shape>
                <o:OLEObject Type="Embed" ProgID="Equation.3" ShapeID="_x0000_i1153" DrawAspect="Content" ObjectID="_1645610512" r:id="rId250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%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вар*с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с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об.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24"/>
              </w:rPr>
              <w:object w:dxaOrig="760" w:dyaOrig="620">
                <v:shape id="_x0000_i1154" type="#_x0000_t75" style="width:29.25pt;height:23.25pt" o:ole="">
                  <v:imagedata r:id="rId248" o:title=""/>
                </v:shape>
                <o:OLEObject Type="Embed" ProgID="Equation.3" ShapeID="_x0000_i1154" DrawAspect="Content" ObjectID="_1645610513" r:id="rId251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24"/>
              </w:rPr>
              <w:object w:dxaOrig="760" w:dyaOrig="620">
                <v:shape id="_x0000_i1155" type="#_x0000_t75" style="width:29.25pt;height:23.25pt" o:ole="">
                  <v:imagedata r:id="rId248" o:title=""/>
                </v:shape>
                <o:OLEObject Type="Embed" ProgID="Equation.3" ShapeID="_x0000_i1155" DrawAspect="Content" ObjectID="_1645610514" r:id="rId252"/>
              </w:objec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%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Pr="00AA7375" w:rsidRDefault="00A73DA2" w:rsidP="00AA7375">
            <w:pPr>
              <w:jc w:val="center"/>
              <w:rPr>
                <w:sz w:val="20"/>
                <w:szCs w:val="20"/>
              </w:rPr>
            </w:pPr>
            <w:r w:rsidRPr="00AA7375">
              <w:rPr>
                <w:sz w:val="20"/>
                <w:szCs w:val="20"/>
              </w:rPr>
              <w:t>Вт*с</w:t>
            </w:r>
          </w:p>
        </w:tc>
      </w:tr>
      <w:tr w:rsidR="00AA7375" w:rsidTr="00AA7375">
        <w:trPr>
          <w:trHeight w:val="567"/>
        </w:trPr>
        <w:tc>
          <w:tcPr>
            <w:tcW w:w="122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холостой ход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</w:tr>
      <w:tr w:rsidR="00AA7375" w:rsidTr="00AA7375">
        <w:trPr>
          <w:trHeight w:val="567"/>
        </w:trPr>
        <w:tc>
          <w:tcPr>
            <w:tcW w:w="1228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нагрузка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</w:p>
        </w:tc>
      </w:tr>
    </w:tbl>
    <w:p w:rsidR="00A73DA2" w:rsidRPr="00F9777B" w:rsidRDefault="00A73DA2" w:rsidP="00A73DA2">
      <w:pPr>
        <w:jc w:val="both"/>
      </w:pPr>
      <w:r w:rsidRPr="00F9777B">
        <w:rPr>
          <w:u w:val="single"/>
        </w:rPr>
        <w:t>Особые правила техники безопасности</w:t>
      </w:r>
      <w:r>
        <w:rPr>
          <w:u w:val="single"/>
        </w:rPr>
        <w:t>:</w:t>
      </w:r>
      <w:r>
        <w:t xml:space="preserve"> Сборка схемы производится при снятом напряжении. К проводам, открытым частям электроустановок при включенном напряжении не прикасаться.</w:t>
      </w:r>
    </w:p>
    <w:p w:rsidR="00A73DA2" w:rsidRDefault="00A73DA2" w:rsidP="00A73DA2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A73DA2" w:rsidRDefault="00A73DA2" w:rsidP="00AA7375">
      <w:pPr>
        <w:numPr>
          <w:ilvl w:val="0"/>
          <w:numId w:val="31"/>
        </w:numPr>
        <w:suppressAutoHyphens w:val="0"/>
        <w:jc w:val="both"/>
      </w:pPr>
      <w:r>
        <w:t>Расчеты величин, указанных в таблице №1, выполняются по формулам:</w:t>
      </w:r>
    </w:p>
    <w:tbl>
      <w:tblPr>
        <w:tblW w:w="0" w:type="auto"/>
        <w:tblLayout w:type="fixed"/>
        <w:tblLook w:val="01E0"/>
      </w:tblPr>
      <w:tblGrid>
        <w:gridCol w:w="3348"/>
        <w:gridCol w:w="3240"/>
        <w:gridCol w:w="3832"/>
      </w:tblGrid>
      <w:tr w:rsidR="00A73DA2" w:rsidTr="00AA7375">
        <w:tc>
          <w:tcPr>
            <w:tcW w:w="3348" w:type="dxa"/>
            <w:shd w:val="clear" w:color="auto" w:fill="auto"/>
            <w:vAlign w:val="bottom"/>
          </w:tcPr>
          <w:p w:rsidR="00A73DA2" w:rsidRDefault="00A73DA2" w:rsidP="00AA7375">
            <w:pPr>
              <w:jc w:val="center"/>
            </w:pPr>
            <w:r w:rsidRPr="00AA7375">
              <w:rPr>
                <w:position w:val="-32"/>
              </w:rPr>
              <w:object w:dxaOrig="2560" w:dyaOrig="700">
                <v:shape id="_x0000_i1156" type="#_x0000_t75" style="width:128.25pt;height:35.25pt" o:ole="">
                  <v:imagedata r:id="rId91" o:title=""/>
                </v:shape>
                <o:OLEObject Type="Embed" ProgID="Equation.3" ShapeID="_x0000_i1156" DrawAspect="Content" ObjectID="_1645610515" r:id="rId253"/>
              </w:object>
            </w:r>
          </w:p>
        </w:tc>
        <w:tc>
          <w:tcPr>
            <w:tcW w:w="3240" w:type="dxa"/>
            <w:shd w:val="clear" w:color="auto" w:fill="auto"/>
            <w:vAlign w:val="bottom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2"/>
              </w:rPr>
              <w:object w:dxaOrig="2480" w:dyaOrig="400">
                <v:shape id="_x0000_i1157" type="#_x0000_t75" style="width:123.75pt;height:20.25pt" o:ole="">
                  <v:imagedata r:id="rId73" o:title=""/>
                </v:shape>
                <o:OLEObject Type="Embed" ProgID="Equation.3" ShapeID="_x0000_i1157" DrawAspect="Content" ObjectID="_1645610516" r:id="rId254"/>
              </w:object>
            </w:r>
          </w:p>
        </w:tc>
        <w:tc>
          <w:tcPr>
            <w:tcW w:w="3832" w:type="dxa"/>
            <w:shd w:val="clear" w:color="auto" w:fill="auto"/>
            <w:vAlign w:val="bottom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2"/>
              </w:rPr>
              <w:object w:dxaOrig="2439" w:dyaOrig="400">
                <v:shape id="_x0000_i1158" type="#_x0000_t75" style="width:122.25pt;height:20.25pt" o:ole="">
                  <v:imagedata r:id="rId94" o:title=""/>
                </v:shape>
                <o:OLEObject Type="Embed" ProgID="Equation.3" ShapeID="_x0000_i1158" DrawAspect="Content" ObjectID="_1645610517" r:id="rId255"/>
              </w:object>
            </w:r>
          </w:p>
        </w:tc>
      </w:tr>
    </w:tbl>
    <w:p w:rsidR="00A73DA2" w:rsidRDefault="00A73DA2" w:rsidP="00A73DA2">
      <w:pPr>
        <w:jc w:val="both"/>
      </w:pPr>
      <w:r w:rsidRPr="00A17057">
        <w:rPr>
          <w:position w:val="-10"/>
        </w:rPr>
        <w:object w:dxaOrig="220" w:dyaOrig="260">
          <v:shape id="_x0000_i1159" type="#_x0000_t75" style="width:11.25pt;height:12.75pt" o:ole="">
            <v:imagedata r:id="rId158" o:title=""/>
          </v:shape>
          <o:OLEObject Type="Embed" ProgID="Equation.3" ShapeID="_x0000_i1159" DrawAspect="Content" ObjectID="_1645610518" r:id="rId256"/>
        </w:object>
      </w:r>
      <w:r>
        <w:t xml:space="preserve">, </w:t>
      </w:r>
      <w:r w:rsidRPr="00A17057">
        <w:rPr>
          <w:position w:val="-10"/>
        </w:rPr>
        <w:object w:dxaOrig="540" w:dyaOrig="320">
          <v:shape id="_x0000_i1160" type="#_x0000_t75" style="width:27pt;height:15.75pt" o:ole="">
            <v:imagedata r:id="rId221" o:title=""/>
          </v:shape>
          <o:OLEObject Type="Embed" ProgID="Equation.3" ShapeID="_x0000_i1160" DrawAspect="Content" ObjectID="_1645610519" r:id="rId257"/>
        </w:object>
      </w:r>
      <w:r>
        <w:t xml:space="preserve"> определяем по </w:t>
      </w:r>
      <w:r w:rsidRPr="00A17057">
        <w:rPr>
          <w:position w:val="-10"/>
        </w:rPr>
        <w:object w:dxaOrig="560" w:dyaOrig="260">
          <v:shape id="_x0000_i1161" type="#_x0000_t75" style="width:27.75pt;height:12.75pt" o:ole="">
            <v:imagedata r:id="rId258" o:title=""/>
          </v:shape>
          <o:OLEObject Type="Embed" ProgID="Equation.3" ShapeID="_x0000_i1161" DrawAspect="Content" ObjectID="_1645610520" r:id="rId259"/>
        </w:object>
      </w:r>
      <w:r>
        <w:t>по таблице Брадиса.</w:t>
      </w:r>
    </w:p>
    <w:p w:rsidR="00A73DA2" w:rsidRDefault="00A73DA2" w:rsidP="00AA7375">
      <w:pPr>
        <w:numPr>
          <w:ilvl w:val="0"/>
          <w:numId w:val="31"/>
        </w:numPr>
        <w:suppressAutoHyphens w:val="0"/>
        <w:jc w:val="both"/>
      </w:pPr>
      <w:r>
        <w:t>Расчеты величин, указанных в таблице №2 выполняются по формулам:</w:t>
      </w:r>
    </w:p>
    <w:tbl>
      <w:tblPr>
        <w:tblW w:w="0" w:type="auto"/>
        <w:tblLook w:val="01E0"/>
      </w:tblPr>
      <w:tblGrid>
        <w:gridCol w:w="5069"/>
        <w:gridCol w:w="5068"/>
      </w:tblGrid>
      <w:tr w:rsidR="00A73DA2" w:rsidTr="00AA7375"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Для счетчика СР4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>
              <w:t>Для счетчика САЗУ</w:t>
            </w:r>
          </w:p>
        </w:tc>
      </w:tr>
      <w:tr w:rsidR="00A73DA2" w:rsidTr="00AA7375"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30"/>
              </w:rPr>
              <w:object w:dxaOrig="1920" w:dyaOrig="680">
                <v:shape id="_x0000_i1162" type="#_x0000_t75" style="width:85.5pt;height:30.75pt" o:ole="">
                  <v:imagedata r:id="rId260" o:title=""/>
                </v:shape>
                <o:OLEObject Type="Embed" ProgID="Equation.3" ShapeID="_x0000_i1162" DrawAspect="Content" ObjectID="_1645610521" r:id="rId261"/>
              </w:objec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30"/>
              </w:rPr>
              <w:object w:dxaOrig="1920" w:dyaOrig="680">
                <v:shape id="_x0000_i1163" type="#_x0000_t75" style="width:85.5pt;height:30.75pt" o:ole="">
                  <v:imagedata r:id="rId260" o:title=""/>
                </v:shape>
                <o:OLEObject Type="Embed" ProgID="Equation.3" ShapeID="_x0000_i1163" DrawAspect="Content" ObjectID="_1645610522" r:id="rId262"/>
              </w:object>
            </w:r>
          </w:p>
        </w:tc>
      </w:tr>
      <w:tr w:rsidR="00A73DA2" w:rsidTr="00AA7375"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24"/>
              </w:rPr>
              <w:object w:dxaOrig="2040" w:dyaOrig="660">
                <v:shape id="_x0000_i1164" type="#_x0000_t75" style="width:84.75pt;height:27.75pt" o:ole="">
                  <v:imagedata r:id="rId263" o:title=""/>
                </v:shape>
                <o:OLEObject Type="Embed" ProgID="Equation.3" ShapeID="_x0000_i1164" DrawAspect="Content" ObjectID="_1645610523" r:id="rId264"/>
              </w:objec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24"/>
              </w:rPr>
              <w:object w:dxaOrig="2040" w:dyaOrig="660">
                <v:shape id="_x0000_i1165" type="#_x0000_t75" style="width:84.75pt;height:27.75pt" o:ole="">
                  <v:imagedata r:id="rId265" o:title=""/>
                </v:shape>
                <o:OLEObject Type="Embed" ProgID="Equation.3" ShapeID="_x0000_i1165" DrawAspect="Content" ObjectID="_1645610524" r:id="rId266"/>
              </w:object>
            </w:r>
          </w:p>
        </w:tc>
      </w:tr>
      <w:tr w:rsidR="00A73DA2" w:rsidTr="00AA7375"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24"/>
              </w:rPr>
              <w:object w:dxaOrig="1140" w:dyaOrig="639">
                <v:shape id="_x0000_i1166" type="#_x0000_t75" style="width:47.25pt;height:27pt" o:ole="">
                  <v:imagedata r:id="rId267" o:title=""/>
                </v:shape>
                <o:OLEObject Type="Embed" ProgID="Equation.3" ShapeID="_x0000_i1166" DrawAspect="Content" ObjectID="_1645610525" r:id="rId268"/>
              </w:objec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24"/>
              </w:rPr>
              <w:object w:dxaOrig="1160" w:dyaOrig="620">
                <v:shape id="_x0000_i1167" type="#_x0000_t75" style="width:48.75pt;height:26.25pt" o:ole="">
                  <v:imagedata r:id="rId269" o:title=""/>
                </v:shape>
                <o:OLEObject Type="Embed" ProgID="Equation.3" ShapeID="_x0000_i1167" DrawAspect="Content" ObjectID="_1645610526" r:id="rId270"/>
              </w:object>
            </w:r>
          </w:p>
        </w:tc>
      </w:tr>
      <w:tr w:rsidR="00A73DA2" w:rsidTr="00AA7375"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4"/>
              </w:rPr>
              <w:object w:dxaOrig="1140" w:dyaOrig="380">
                <v:shape id="_x0000_i1168" type="#_x0000_t75" style="width:47.25pt;height:15.75pt" o:ole="">
                  <v:imagedata r:id="rId271" o:title=""/>
                </v:shape>
                <o:OLEObject Type="Embed" ProgID="Equation.3" ShapeID="_x0000_i1168" DrawAspect="Content" ObjectID="_1645610527" r:id="rId272"/>
              </w:objec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A73DA2" w:rsidRDefault="00A73DA2" w:rsidP="00AA7375">
            <w:pPr>
              <w:jc w:val="center"/>
            </w:pPr>
            <w:r w:rsidRPr="00AA7375">
              <w:rPr>
                <w:position w:val="-10"/>
              </w:rPr>
              <w:object w:dxaOrig="1180" w:dyaOrig="340">
                <v:shape id="_x0000_i1169" type="#_x0000_t75" style="width:48.75pt;height:14.25pt" o:ole="">
                  <v:imagedata r:id="rId273" o:title=""/>
                </v:shape>
                <o:OLEObject Type="Embed" ProgID="Equation.3" ShapeID="_x0000_i1169" DrawAspect="Content" ObjectID="_1645610528" r:id="rId274"/>
              </w:object>
            </w:r>
          </w:p>
        </w:tc>
      </w:tr>
    </w:tbl>
    <w:p w:rsidR="00A73DA2" w:rsidRPr="00511CF8" w:rsidRDefault="00A73DA2" w:rsidP="00A73DA2">
      <w:pPr>
        <w:jc w:val="both"/>
      </w:pPr>
      <w:r>
        <w:rPr>
          <w:lang w:val="en-US"/>
        </w:rPr>
        <w:t>N</w:t>
      </w:r>
      <w:r>
        <w:t xml:space="preserve"> – передаточное число счетчика</w:t>
      </w:r>
    </w:p>
    <w:p w:rsidR="00A73DA2" w:rsidRDefault="00A73DA2" w:rsidP="00AA7375">
      <w:pPr>
        <w:numPr>
          <w:ilvl w:val="0"/>
          <w:numId w:val="31"/>
        </w:numPr>
        <w:suppressAutoHyphens w:val="0"/>
        <w:jc w:val="both"/>
      </w:pPr>
      <w:r>
        <w:t>Сделать выводы о проделанной работе.</w:t>
      </w:r>
    </w:p>
    <w:p w:rsidR="00A73DA2" w:rsidRPr="000C1977" w:rsidRDefault="00A73DA2" w:rsidP="00A73DA2">
      <w:pPr>
        <w:ind w:left="360"/>
        <w:jc w:val="both"/>
      </w:pPr>
      <w:r>
        <w:t>Ответить в письменной форме на контрольные вопросы.</w:t>
      </w:r>
    </w:p>
    <w:p w:rsidR="00FC7B6F" w:rsidRDefault="00FC7B6F" w:rsidP="00A73DA2">
      <w:pPr>
        <w:jc w:val="both"/>
        <w:rPr>
          <w:b/>
          <w:u w:val="single"/>
        </w:rPr>
      </w:pPr>
    </w:p>
    <w:p w:rsidR="00A73DA2" w:rsidRDefault="00A73DA2" w:rsidP="00A73DA2">
      <w:pPr>
        <w:jc w:val="both"/>
        <w:rPr>
          <w:b/>
          <w:u w:val="single"/>
        </w:rPr>
      </w:pPr>
      <w:r w:rsidRPr="002E0980">
        <w:rPr>
          <w:b/>
          <w:u w:val="single"/>
        </w:rPr>
        <w:lastRenderedPageBreak/>
        <w:t>Контрольные вопросы:</w:t>
      </w:r>
    </w:p>
    <w:p w:rsidR="00A73DA2" w:rsidRDefault="00A73DA2" w:rsidP="00AA7375">
      <w:pPr>
        <w:numPr>
          <w:ilvl w:val="0"/>
          <w:numId w:val="29"/>
        </w:numPr>
        <w:suppressAutoHyphens w:val="0"/>
        <w:jc w:val="both"/>
      </w:pPr>
      <w:r>
        <w:t>Влияет ли изменение чередования фаз на показания счетчиков в этом опыте?</w:t>
      </w:r>
    </w:p>
    <w:p w:rsidR="00A73DA2" w:rsidRPr="00747C35" w:rsidRDefault="00A73DA2" w:rsidP="00AA7375">
      <w:pPr>
        <w:numPr>
          <w:ilvl w:val="0"/>
          <w:numId w:val="29"/>
        </w:numPr>
        <w:suppressAutoHyphens w:val="0"/>
        <w:jc w:val="both"/>
      </w:pPr>
      <w:r>
        <w:t>Изменятся ли показания счетчика, если поменять местами два проводника токовой катушки на клеммной колодке счетчика?</w:t>
      </w:r>
    </w:p>
    <w:p w:rsidR="00C81FEA" w:rsidRPr="004F335A" w:rsidRDefault="00C81FEA" w:rsidP="00C81FEA">
      <w:pPr>
        <w:pStyle w:val="3"/>
        <w:jc w:val="center"/>
        <w:rPr>
          <w:lang w:eastAsia="ru-RU"/>
        </w:rPr>
      </w:pPr>
      <w:r>
        <w:br w:type="page"/>
      </w:r>
      <w:bookmarkStart w:id="10" w:name="_Toc495432905"/>
      <w:r>
        <w:rPr>
          <w:lang w:eastAsia="ru-RU"/>
        </w:rPr>
        <w:lastRenderedPageBreak/>
        <w:t xml:space="preserve">Лабораторная работа №7. </w:t>
      </w:r>
      <w:r>
        <w:t>Измерение коэффициента мощности и снятие показаний фазометра</w:t>
      </w:r>
      <w:bookmarkEnd w:id="10"/>
    </w:p>
    <w:p w:rsidR="00C81FEA" w:rsidRPr="004F335A" w:rsidRDefault="00C81FEA" w:rsidP="00C81FEA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C81FEA" w:rsidRPr="004F335A" w:rsidRDefault="00C81FEA" w:rsidP="00C81FEA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№7</w:t>
      </w:r>
    </w:p>
    <w:p w:rsidR="00C81FEA" w:rsidRPr="004F335A" w:rsidRDefault="00C81FEA" w:rsidP="00C81FEA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C81FEA" w:rsidRPr="004F335A" w:rsidRDefault="00C81FEA" w:rsidP="00C81FEA">
      <w:pPr>
        <w:suppressAutoHyphens w:val="0"/>
        <w:jc w:val="both"/>
        <w:rPr>
          <w:lang w:eastAsia="ru-RU"/>
        </w:rPr>
      </w:pPr>
    </w:p>
    <w:p w:rsidR="00C81FEA" w:rsidRPr="004F335A" w:rsidRDefault="00C81FEA" w:rsidP="00C81FEA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C81FEA" w:rsidRDefault="00C81FEA" w:rsidP="00C81FEA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Наименование работы:</w:t>
      </w:r>
      <w:r>
        <w:t>Измерение коэффициента мощности и снятие показаний фазометра</w:t>
      </w:r>
      <w:r>
        <w:rPr>
          <w:lang w:eastAsia="ru-RU"/>
        </w:rPr>
        <w:t>.</w:t>
      </w:r>
    </w:p>
    <w:p w:rsidR="00DE212F" w:rsidRPr="002E0980" w:rsidRDefault="00DE212F" w:rsidP="00DE212F">
      <w:pPr>
        <w:jc w:val="both"/>
      </w:pPr>
      <w:r w:rsidRPr="002E0980">
        <w:rPr>
          <w:b/>
          <w:u w:val="single"/>
        </w:rPr>
        <w:t>Цель занятия:</w:t>
      </w:r>
      <w:r>
        <w:t>Изучить работу однофазного счетчика и ознакомиться с правилами поверки счетчика электрической энергии.</w:t>
      </w:r>
    </w:p>
    <w:p w:rsidR="00DE212F" w:rsidRPr="004F335A" w:rsidRDefault="00DE212F" w:rsidP="00DE212F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DE212F" w:rsidRPr="002E0980" w:rsidRDefault="00DE212F" w:rsidP="00DE212F">
      <w:pPr>
        <w:jc w:val="both"/>
      </w:pPr>
      <w:r w:rsidRPr="002E0980">
        <w:rPr>
          <w:b/>
          <w:u w:val="single"/>
        </w:rPr>
        <w:t>Норма времени:</w:t>
      </w:r>
      <w:r>
        <w:t>2 часа.</w:t>
      </w:r>
    </w:p>
    <w:p w:rsidR="00DE212F" w:rsidRDefault="00DE212F" w:rsidP="00DE212F">
      <w:pPr>
        <w:jc w:val="both"/>
      </w:pPr>
      <w:r w:rsidRPr="002E0980">
        <w:rPr>
          <w:b/>
          <w:u w:val="single"/>
        </w:rPr>
        <w:t>Оснащение рабочего места: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 xml:space="preserve">Источник питания – сеть переменного тока напряжением </w:t>
      </w:r>
      <w:r w:rsidRPr="002E0980">
        <w:rPr>
          <w:position w:val="-10"/>
        </w:rPr>
        <w:object w:dxaOrig="1060" w:dyaOrig="340">
          <v:shape id="_x0000_i1170" type="#_x0000_t75" style="width:53.25pt;height:17.25pt" o:ole="">
            <v:imagedata r:id="rId96" o:title=""/>
          </v:shape>
          <o:OLEObject Type="Embed" ProgID="Equation.3" ShapeID="_x0000_i1170" DrawAspect="Content" ObjectID="_1645610529" r:id="rId275"/>
        </w:object>
      </w:r>
      <w:r>
        <w:t>с коммутационной и защитной аппаратурой.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Регулятор напряжения типа ЛАТР.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Однофазный счетчик.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Вольтметр электромагнитной системы с пределом измерения 60В; 75В.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Амперметр электромагнитной системы с пределом измерения 2,5А; 5А.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Миллиамперметр электромагнитной системы с пределом измерения 100мА; 200мА.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Секундомер.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Ламповый реостат.</w:t>
      </w:r>
    </w:p>
    <w:p w:rsidR="00DE212F" w:rsidRDefault="00DE212F" w:rsidP="00A03CC7">
      <w:pPr>
        <w:numPr>
          <w:ilvl w:val="0"/>
          <w:numId w:val="42"/>
        </w:numPr>
        <w:suppressAutoHyphens w:val="0"/>
        <w:jc w:val="both"/>
      </w:pPr>
      <w:r>
        <w:t>Ползунковый реостат или резисторы.</w:t>
      </w:r>
    </w:p>
    <w:p w:rsidR="00DE212F" w:rsidRPr="002E0980" w:rsidRDefault="00DE212F" w:rsidP="00A03CC7">
      <w:pPr>
        <w:numPr>
          <w:ilvl w:val="0"/>
          <w:numId w:val="42"/>
        </w:numPr>
        <w:suppressAutoHyphens w:val="0"/>
        <w:jc w:val="both"/>
      </w:pPr>
      <w:r>
        <w:t>Соединительные провода.</w:t>
      </w:r>
    </w:p>
    <w:p w:rsidR="00DE212F" w:rsidRPr="0001731D" w:rsidRDefault="00DE212F" w:rsidP="00DE212F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>Инструкция по технике безопасности при выполнении лабораторных работ по дисциплине «Электрические измерения».</w:t>
      </w:r>
    </w:p>
    <w:p w:rsidR="00DE212F" w:rsidRDefault="00DE212F" w:rsidP="00DE212F">
      <w:pPr>
        <w:jc w:val="both"/>
      </w:pPr>
      <w:r w:rsidRPr="002E0980">
        <w:rPr>
          <w:b/>
          <w:u w:val="single"/>
        </w:rPr>
        <w:t>Литература:</w:t>
      </w:r>
      <w:r>
        <w:t>Кравцов А.В. «Электрические измерения», М. Агропромиздат, 1988, стр. 54-59, 139-141.</w:t>
      </w: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DE212F" w:rsidRDefault="00DE212F" w:rsidP="00A03CC7">
      <w:pPr>
        <w:numPr>
          <w:ilvl w:val="0"/>
          <w:numId w:val="43"/>
        </w:numPr>
        <w:suppressAutoHyphens w:val="0"/>
        <w:jc w:val="both"/>
      </w:pPr>
      <w:r>
        <w:t>Что такое самоход и как он устраняется?</w:t>
      </w:r>
    </w:p>
    <w:p w:rsidR="00DE212F" w:rsidRPr="002B7F69" w:rsidRDefault="00DE212F" w:rsidP="00A03CC7">
      <w:pPr>
        <w:numPr>
          <w:ilvl w:val="0"/>
          <w:numId w:val="43"/>
        </w:numPr>
        <w:suppressAutoHyphens w:val="0"/>
        <w:jc w:val="both"/>
      </w:pPr>
      <w:r>
        <w:t>Дать определение чувствительности счетчика?</w:t>
      </w: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DE212F" w:rsidRDefault="00DE212F" w:rsidP="00A03CC7">
      <w:pPr>
        <w:numPr>
          <w:ilvl w:val="0"/>
          <w:numId w:val="46"/>
        </w:numPr>
        <w:suppressAutoHyphens w:val="0"/>
        <w:jc w:val="both"/>
      </w:pPr>
      <w:r>
        <w:t>Проверить отсутствие самохода у счетчика. Для этого: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>Собрать схему А и после проверки ее преподавателем включить под напряжение;</w:t>
      </w:r>
    </w:p>
    <w:tbl>
      <w:tblPr>
        <w:tblW w:w="10420" w:type="dxa"/>
        <w:tblInd w:w="108" w:type="dxa"/>
        <w:tblLook w:val="01E0"/>
      </w:tblPr>
      <w:tblGrid>
        <w:gridCol w:w="3888"/>
        <w:gridCol w:w="6532"/>
      </w:tblGrid>
      <w:tr w:rsidR="00DE212F" w:rsidTr="00315644">
        <w:trPr>
          <w:trHeight w:val="2298"/>
        </w:trPr>
        <w:tc>
          <w:tcPr>
            <w:tcW w:w="388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6155" cy="1278255"/>
                  <wp:effectExtent l="0" t="0" r="0" b="0"/>
                  <wp:docPr id="16" name="Рисунок 16" descr="Untitl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ntitl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vMerge w:val="restart"/>
            <w:shd w:val="clear" w:color="auto" w:fill="auto"/>
            <w:vAlign w:val="center"/>
          </w:tcPr>
          <w:p w:rsidR="00DE212F" w:rsidRDefault="00DE212F" w:rsidP="00A03CC7">
            <w:pPr>
              <w:numPr>
                <w:ilvl w:val="1"/>
                <w:numId w:val="46"/>
              </w:numPr>
              <w:suppressAutoHyphens w:val="0"/>
              <w:ind w:left="0" w:firstLine="0"/>
              <w:jc w:val="both"/>
            </w:pPr>
            <w:r>
              <w:t xml:space="preserve">Установить напряжение 110% от номинального </w:t>
            </w:r>
            <w:r w:rsidRPr="00AA7375">
              <w:rPr>
                <w:position w:val="-10"/>
              </w:rPr>
              <w:object w:dxaOrig="1200" w:dyaOrig="340">
                <v:shape id="_x0000_i1171" type="#_x0000_t75" style="width:60pt;height:17.25pt" o:ole="">
                  <v:imagedata r:id="rId48" o:title=""/>
                </v:shape>
                <o:OLEObject Type="Embed" ProgID="Equation.3" ShapeID="_x0000_i1171" DrawAspect="Content" ObjectID="_1645610530" r:id="rId276"/>
              </w:object>
            </w:r>
            <w:r>
              <w:t xml:space="preserve"> и наблюдать за движением диска счетчика (диск не должен делать более одного оборота). Если диск счетчика не вращается или, сделав часть оборота или целый оборот, остановится и дальше вращаться не будет, то счетчик не имеет самохода;</w:t>
            </w:r>
          </w:p>
          <w:p w:rsidR="00DE212F" w:rsidRDefault="00DE212F" w:rsidP="00A03CC7">
            <w:pPr>
              <w:numPr>
                <w:ilvl w:val="1"/>
                <w:numId w:val="46"/>
              </w:numPr>
              <w:suppressAutoHyphens w:val="0"/>
              <w:ind w:left="0" w:firstLine="0"/>
              <w:jc w:val="both"/>
            </w:pPr>
            <w:r>
              <w:t>После остановки диска счетчика постепенно напряжение уменьшить с 240В до 176В (</w:t>
            </w:r>
            <w:r w:rsidRPr="00AA7375">
              <w:rPr>
                <w:position w:val="-10"/>
              </w:rPr>
              <w:object w:dxaOrig="660" w:dyaOrig="340">
                <v:shape id="_x0000_i1172" type="#_x0000_t75" style="width:33pt;height:17.25pt" o:ole="">
                  <v:imagedata r:id="rId100" o:title=""/>
                </v:shape>
                <o:OLEObject Type="Embed" ProgID="Equation.3" ShapeID="_x0000_i1172" DrawAspect="Content" ObjectID="_1645610531" r:id="rId277"/>
              </w:object>
            </w:r>
            <w:r>
              <w:t>) и наблюдать за диском счетчика.</w:t>
            </w:r>
          </w:p>
        </w:tc>
      </w:tr>
      <w:tr w:rsidR="00DE212F" w:rsidTr="00315644">
        <w:trPr>
          <w:trHeight w:val="300"/>
        </w:trPr>
        <w:tc>
          <w:tcPr>
            <w:tcW w:w="388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  <w:tc>
          <w:tcPr>
            <w:tcW w:w="6532" w:type="dxa"/>
            <w:vMerge/>
            <w:shd w:val="clear" w:color="auto" w:fill="auto"/>
            <w:vAlign w:val="center"/>
          </w:tcPr>
          <w:p w:rsidR="00DE212F" w:rsidRDefault="00DE212F" w:rsidP="00A03CC7">
            <w:pPr>
              <w:numPr>
                <w:ilvl w:val="1"/>
                <w:numId w:val="46"/>
              </w:numPr>
              <w:suppressAutoHyphens w:val="0"/>
              <w:ind w:left="0" w:firstLine="0"/>
              <w:jc w:val="center"/>
            </w:pPr>
          </w:p>
        </w:tc>
      </w:tr>
    </w:tbl>
    <w:p w:rsidR="00DE212F" w:rsidRDefault="00DE212F" w:rsidP="00A03CC7">
      <w:pPr>
        <w:numPr>
          <w:ilvl w:val="0"/>
          <w:numId w:val="46"/>
        </w:numPr>
        <w:suppressAutoHyphens w:val="0"/>
        <w:jc w:val="both"/>
      </w:pPr>
      <w:r>
        <w:t>Определить чувствительность счетчика. Для этого: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>Собрать схему Б и после проверки ее преподавателем включить под напряжение.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 xml:space="preserve">При помощи ползункового реостата или резисторов установить минимальную нагрузку по току </w:t>
      </w:r>
      <w:r w:rsidRPr="002E0980">
        <w:rPr>
          <w:position w:val="-10"/>
        </w:rPr>
        <w:object w:dxaOrig="1219" w:dyaOrig="340">
          <v:shape id="_x0000_i1173" type="#_x0000_t75" style="width:60.75pt;height:17.25pt" o:ole="">
            <v:imagedata r:id="rId102" o:title=""/>
          </v:shape>
          <o:OLEObject Type="Embed" ProgID="Equation.3" ShapeID="_x0000_i1173" DrawAspect="Content" ObjectID="_1645610532" r:id="rId278"/>
        </w:object>
      </w:r>
      <w:r>
        <w:t>.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 w:rsidRPr="002E0980">
        <w:rPr>
          <w:position w:val="-10"/>
        </w:rPr>
        <w:object w:dxaOrig="880" w:dyaOrig="340">
          <v:shape id="_x0000_i1174" type="#_x0000_t75" style="width:44.25pt;height:17.25pt" o:ole="">
            <v:imagedata r:id="rId104" o:title=""/>
          </v:shape>
          <o:OLEObject Type="Embed" ProgID="Equation.3" ShapeID="_x0000_i1174" DrawAspect="Content" ObjectID="_1645610533" r:id="rId279"/>
        </w:object>
      </w:r>
      <w:r>
        <w:t xml:space="preserve">; </w:t>
      </w:r>
      <w:r w:rsidRPr="002E0980">
        <w:rPr>
          <w:position w:val="-10"/>
        </w:rPr>
        <w:object w:dxaOrig="7479" w:dyaOrig="340">
          <v:shape id="_x0000_i1175" type="#_x0000_t75" style="width:374.25pt;height:17.25pt" o:ole="">
            <v:imagedata r:id="rId106" o:title=""/>
          </v:shape>
          <o:OLEObject Type="Embed" ProgID="Equation.3" ShapeID="_x0000_i1175" DrawAspect="Content" ObjectID="_1645610534" r:id="rId280"/>
        </w:object>
      </w:r>
      <w:r>
        <w:t xml:space="preserve">; </w:t>
      </w:r>
      <w:r w:rsidRPr="0045116B">
        <w:rPr>
          <w:position w:val="-12"/>
        </w:rPr>
        <w:object w:dxaOrig="2540" w:dyaOrig="380">
          <v:shape id="_x0000_i1176" type="#_x0000_t75" style="width:126.75pt;height:18.75pt" o:ole="">
            <v:imagedata r:id="rId108" o:title=""/>
          </v:shape>
          <o:OLEObject Type="Embed" ProgID="Equation.3" ShapeID="_x0000_i1176" DrawAspect="Content" ObjectID="_1645610535" r:id="rId281"/>
        </w:object>
      </w:r>
      <w:r>
        <w:t>.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>Установить рукоятку ЛАТРа</w:t>
      </w:r>
      <w:r w:rsidRPr="002E0980">
        <w:rPr>
          <w:position w:val="-10"/>
        </w:rPr>
        <w:object w:dxaOrig="1200" w:dyaOrig="340">
          <v:shape id="_x0000_i1177" type="#_x0000_t75" style="width:60pt;height:17.25pt" o:ole="">
            <v:imagedata r:id="rId48" o:title=""/>
          </v:shape>
          <o:OLEObject Type="Embed" ProgID="Equation.3" ShapeID="_x0000_i1177" DrawAspect="Content" ObjectID="_1645610536" r:id="rId282"/>
        </w:object>
      </w:r>
      <w:r>
        <w:t xml:space="preserve"> (путем уменьшения величины сопротивления, набираемого путем последовательного соединения резисторов).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 xml:space="preserve">Вычислить чувствительность счетчика: </w:t>
      </w:r>
      <w:r w:rsidRPr="0045116B">
        <w:rPr>
          <w:position w:val="-12"/>
        </w:rPr>
        <w:object w:dxaOrig="1939" w:dyaOrig="360">
          <v:shape id="_x0000_i1178" type="#_x0000_t75" style="width:96.75pt;height:18.75pt" o:ole="">
            <v:imagedata r:id="rId111" o:title=""/>
          </v:shape>
          <o:OLEObject Type="Embed" ProgID="Equation.3" ShapeID="_x0000_i1178" DrawAspect="Content" ObjectID="_1645610537" r:id="rId283"/>
        </w:object>
      </w:r>
      <w:r>
        <w:t>.</w:t>
      </w:r>
    </w:p>
    <w:p w:rsidR="00DE212F" w:rsidRDefault="00DE212F" w:rsidP="00A03CC7">
      <w:pPr>
        <w:numPr>
          <w:ilvl w:val="0"/>
          <w:numId w:val="46"/>
        </w:numPr>
        <w:suppressAutoHyphens w:val="0"/>
        <w:jc w:val="both"/>
      </w:pPr>
      <w:r>
        <w:t>Определить погрешность счетчика при различных нагрузках. Для этого: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>Собрать схему В и после проверки ее преподавателем включить под напряжение.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 xml:space="preserve">Установить номинальное напряжение </w:t>
      </w:r>
      <w:r w:rsidRPr="002E0980">
        <w:rPr>
          <w:position w:val="-10"/>
        </w:rPr>
        <w:object w:dxaOrig="1200" w:dyaOrig="340">
          <v:shape id="_x0000_i1179" type="#_x0000_t75" style="width:60pt;height:17.25pt" o:ole="">
            <v:imagedata r:id="rId48" o:title=""/>
          </v:shape>
          <o:OLEObject Type="Embed" ProgID="Equation.3" ShapeID="_x0000_i1179" DrawAspect="Content" ObjectID="_1645610538" r:id="rId284"/>
        </w:object>
      </w:r>
      <w:r>
        <w:t>.</w:t>
      </w:r>
    </w:p>
    <w:p w:rsidR="00DE212F" w:rsidRDefault="00DE212F" w:rsidP="00A03CC7">
      <w:pPr>
        <w:numPr>
          <w:ilvl w:val="1"/>
          <w:numId w:val="46"/>
        </w:numPr>
        <w:suppressAutoHyphens w:val="0"/>
        <w:ind w:left="900"/>
        <w:jc w:val="both"/>
      </w:pPr>
      <w:r>
        <w:t>Изменяя нагрузку лампового реостата установить:</w: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480" w:dyaOrig="340">
          <v:shape id="_x0000_i1180" type="#_x0000_t75" style="width:74.25pt;height:17.25pt" o:ole="">
            <v:imagedata r:id="rId114" o:title=""/>
          </v:shape>
          <o:OLEObject Type="Embed" ProgID="Equation.3" ShapeID="_x0000_i1180" DrawAspect="Content" ObjectID="_1645610539" r:id="rId285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579" w:dyaOrig="340">
          <v:shape id="_x0000_i1181" type="#_x0000_t75" style="width:78.75pt;height:17.25pt" o:ole="">
            <v:imagedata r:id="rId116" o:title=""/>
          </v:shape>
          <o:OLEObject Type="Embed" ProgID="Equation.3" ShapeID="_x0000_i1181" DrawAspect="Content" ObjectID="_1645610540" r:id="rId286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500" w:dyaOrig="340">
          <v:shape id="_x0000_i1182" type="#_x0000_t75" style="width:75pt;height:17.25pt" o:ole="">
            <v:imagedata r:id="rId118" o:title=""/>
          </v:shape>
          <o:OLEObject Type="Embed" ProgID="Equation.3" ShapeID="_x0000_i1182" DrawAspect="Content" ObjectID="_1645610541" r:id="rId287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600" w:dyaOrig="340">
          <v:shape id="_x0000_i1183" type="#_x0000_t75" style="width:80.25pt;height:17.25pt" o:ole="">
            <v:imagedata r:id="rId120" o:title=""/>
          </v:shape>
          <o:OLEObject Type="Embed" ProgID="Equation.3" ShapeID="_x0000_i1183" DrawAspect="Content" ObjectID="_1645610542" r:id="rId288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600" w:dyaOrig="340">
          <v:shape id="_x0000_i1184" type="#_x0000_t75" style="width:80.25pt;height:17.25pt" o:ole="">
            <v:imagedata r:id="rId122" o:title=""/>
          </v:shape>
          <o:OLEObject Type="Embed" ProgID="Equation.3" ShapeID="_x0000_i1184" DrawAspect="Content" ObjectID="_1645610543" r:id="rId289"/>
        </w:object>
      </w:r>
    </w:p>
    <w:p w:rsidR="00DE212F" w:rsidRDefault="00DE212F" w:rsidP="00DE212F">
      <w:pPr>
        <w:ind w:left="360"/>
        <w:jc w:val="both"/>
      </w:pPr>
      <w:r>
        <w:t>Для каждого из значений нагрузочного тока определить время (</w:t>
      </w:r>
      <w:r>
        <w:rPr>
          <w:lang w:val="en-US"/>
        </w:rPr>
        <w:t>t</w:t>
      </w:r>
      <w:r>
        <w:t>), за которое диск счетчика сделает 50 оборотов (</w:t>
      </w:r>
      <w:r>
        <w:rPr>
          <w:lang w:val="en-US"/>
        </w:rPr>
        <w:t>N</w:t>
      </w:r>
      <w:r>
        <w:t>=50).</w:t>
      </w:r>
    </w:p>
    <w:tbl>
      <w:tblPr>
        <w:tblW w:w="0" w:type="auto"/>
        <w:tblLook w:val="01E0"/>
      </w:tblPr>
      <w:tblGrid>
        <w:gridCol w:w="5170"/>
        <w:gridCol w:w="4967"/>
      </w:tblGrid>
      <w:tr w:rsidR="00DE212F" w:rsidTr="00315644">
        <w:tc>
          <w:tcPr>
            <w:tcW w:w="5210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1655" cy="1562100"/>
                  <wp:effectExtent l="0" t="0" r="0" b="0"/>
                  <wp:docPr id="17" name="Рисунок 17" descr="Untitled-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titled-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1532255"/>
                  <wp:effectExtent l="0" t="0" r="0" b="0"/>
                  <wp:docPr id="18" name="Рисунок 18" descr="Untitled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ntitled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12F" w:rsidTr="00315644">
        <w:tc>
          <w:tcPr>
            <w:tcW w:w="5210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Б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В</w:t>
            </w:r>
          </w:p>
        </w:tc>
      </w:tr>
    </w:tbl>
    <w:p w:rsidR="00DE212F" w:rsidRPr="002B7F69" w:rsidRDefault="00DE212F" w:rsidP="00DE212F">
      <w:pPr>
        <w:ind w:left="360"/>
        <w:jc w:val="both"/>
      </w:pP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DE212F" w:rsidRDefault="00DE212F" w:rsidP="00A03CC7">
      <w:pPr>
        <w:numPr>
          <w:ilvl w:val="0"/>
          <w:numId w:val="45"/>
        </w:numPr>
        <w:suppressAutoHyphens w:val="0"/>
        <w:jc w:val="both"/>
      </w:pPr>
      <w:r>
        <w:t>Результаты измерений в опыте В записать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3"/>
        <w:gridCol w:w="1110"/>
        <w:gridCol w:w="1111"/>
        <w:gridCol w:w="1134"/>
        <w:gridCol w:w="1108"/>
        <w:gridCol w:w="1146"/>
        <w:gridCol w:w="1146"/>
        <w:gridCol w:w="1113"/>
        <w:gridCol w:w="1116"/>
      </w:tblGrid>
      <w:tr w:rsidR="00DE212F" w:rsidTr="00315644">
        <w:tc>
          <w:tcPr>
            <w:tcW w:w="1157" w:type="dxa"/>
            <w:vMerge w:val="restart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Нагрузка</w:t>
            </w:r>
          </w:p>
        </w:tc>
        <w:tc>
          <w:tcPr>
            <w:tcW w:w="4631" w:type="dxa"/>
            <w:gridSpan w:val="4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Измерено</w:t>
            </w:r>
          </w:p>
        </w:tc>
        <w:tc>
          <w:tcPr>
            <w:tcW w:w="4632" w:type="dxa"/>
            <w:gridSpan w:val="4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вычислено</w:t>
            </w:r>
          </w:p>
        </w:tc>
      </w:tr>
      <w:tr w:rsidR="00DE212F" w:rsidTr="00315644">
        <w:tc>
          <w:tcPr>
            <w:tcW w:w="1157" w:type="dxa"/>
            <w:vMerge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U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Кн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К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position w:val="-10"/>
                <w:sz w:val="22"/>
                <w:szCs w:val="22"/>
              </w:rPr>
              <w:object w:dxaOrig="200" w:dyaOrig="260">
                <v:shape id="_x0000_i1185" type="#_x0000_t75" style="width:9.75pt;height:12.75pt" o:ole="">
                  <v:imagedata r:id="rId126" o:title=""/>
                </v:shape>
                <o:OLEObject Type="Embed" ProgID="Equation.3" ShapeID="_x0000_i1185" DrawAspect="Content" ObjectID="_1645610544" r:id="rId290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P</w:t>
            </w:r>
          </w:p>
        </w:tc>
      </w:tr>
      <w:tr w:rsidR="00DE212F" w:rsidTr="00315644">
        <w:tc>
          <w:tcPr>
            <w:tcW w:w="1157" w:type="dxa"/>
            <w:vMerge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Обор.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Вт*с/об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Вт*с/об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%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</w:t>
            </w: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40" w:dyaOrig="340">
                <v:shape id="_x0000_i1186" type="#_x0000_t75" style="width:30.75pt;height:14.25pt" o:ole="">
                  <v:imagedata r:id="rId128" o:title=""/>
                </v:shape>
                <o:OLEObject Type="Embed" ProgID="Equation.3" ShapeID="_x0000_i1186" DrawAspect="Content" ObjectID="_1645610545" r:id="rId291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187" type="#_x0000_t75" style="width:31.5pt;height:14.25pt" o:ole="">
                  <v:imagedata r:id="rId130" o:title=""/>
                </v:shape>
                <o:OLEObject Type="Embed" ProgID="Equation.3" ShapeID="_x0000_i1187" DrawAspect="Content" ObjectID="_1645610546" r:id="rId292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188" type="#_x0000_t75" style="width:31.5pt;height:14.25pt" o:ole="">
                  <v:imagedata r:id="rId132" o:title=""/>
                </v:shape>
                <o:OLEObject Type="Embed" ProgID="Equation.3" ShapeID="_x0000_i1188" DrawAspect="Content" ObjectID="_1645610547" r:id="rId293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189" type="#_x0000_t75" style="width:31.5pt;height:14.25pt" o:ole="">
                  <v:imagedata r:id="rId134" o:title=""/>
                </v:shape>
                <o:OLEObject Type="Embed" ProgID="Equation.3" ShapeID="_x0000_i1189" DrawAspect="Content" ObjectID="_1645610548" r:id="rId294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859" w:dyaOrig="340">
                <v:shape id="_x0000_i1190" type="#_x0000_t75" style="width:33.75pt;height:13.5pt" o:ole="">
                  <v:imagedata r:id="rId136" o:title=""/>
                </v:shape>
                <o:OLEObject Type="Embed" ProgID="Equation.3" ShapeID="_x0000_i1190" DrawAspect="Content" ObjectID="_1645610549" r:id="rId295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</w:tbl>
    <w:p w:rsidR="00DE212F" w:rsidRDefault="00DE212F" w:rsidP="00A03CC7">
      <w:pPr>
        <w:numPr>
          <w:ilvl w:val="0"/>
          <w:numId w:val="45"/>
        </w:numPr>
        <w:suppressAutoHyphens w:val="0"/>
        <w:jc w:val="both"/>
      </w:pPr>
      <w:r>
        <w:t>Расчеты величин, указанных в таблице, выполняются по формулам:</w:t>
      </w:r>
    </w:p>
    <w:p w:rsidR="00DE212F" w:rsidRDefault="00DE212F" w:rsidP="00DE212F">
      <w:pPr>
        <w:ind w:left="360"/>
        <w:jc w:val="both"/>
      </w:pPr>
      <w:r>
        <w:t xml:space="preserve">номинальная постоянная счетчика </w:t>
      </w:r>
      <w:r w:rsidRPr="001D196C">
        <w:rPr>
          <w:position w:val="-30"/>
        </w:rPr>
        <w:object w:dxaOrig="2820" w:dyaOrig="700">
          <v:shape id="_x0000_i1191" type="#_x0000_t75" style="width:126pt;height:31.5pt" o:ole="">
            <v:imagedata r:id="rId138" o:title=""/>
          </v:shape>
          <o:OLEObject Type="Embed" ProgID="Equation.3" ShapeID="_x0000_i1191" DrawAspect="Content" ObjectID="_1645610550" r:id="rId296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 xml:space="preserve">действительная постоянная  счетчика </w:t>
      </w:r>
      <w:r w:rsidRPr="001D196C">
        <w:rPr>
          <w:position w:val="-28"/>
        </w:rPr>
        <w:object w:dxaOrig="2600" w:dyaOrig="680">
          <v:shape id="_x0000_i1192" type="#_x0000_t75" style="width:119.25pt;height:30.75pt" o:ole="">
            <v:imagedata r:id="rId140" o:title=""/>
          </v:shape>
          <o:OLEObject Type="Embed" ProgID="Equation.3" ShapeID="_x0000_i1192" DrawAspect="Content" ObjectID="_1645610551" r:id="rId297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 xml:space="preserve">относительная погрешность счетчика </w:t>
      </w:r>
      <w:r w:rsidRPr="001A6FE3">
        <w:rPr>
          <w:position w:val="-24"/>
        </w:rPr>
        <w:object w:dxaOrig="2000" w:dyaOrig="660">
          <v:shape id="_x0000_i1193" type="#_x0000_t75" style="width:83.25pt;height:27.75pt" o:ole="">
            <v:imagedata r:id="rId142" o:title=""/>
          </v:shape>
          <o:OLEObject Type="Embed" ProgID="Equation.3" ShapeID="_x0000_i1193" DrawAspect="Content" ObjectID="_1645610552" r:id="rId298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 xml:space="preserve">мощность по показанию счетчика </w:t>
      </w:r>
      <w:r w:rsidRPr="001A6FE3">
        <w:rPr>
          <w:position w:val="-24"/>
        </w:rPr>
        <w:object w:dxaOrig="1660" w:dyaOrig="620">
          <v:shape id="_x0000_i1194" type="#_x0000_t75" style="width:75pt;height:27.75pt" o:ole="">
            <v:imagedata r:id="rId144" o:title=""/>
          </v:shape>
          <o:OLEObject Type="Embed" ProgID="Equation.3" ShapeID="_x0000_i1194" DrawAspect="Content" ObjectID="_1645610553" r:id="rId299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>(по техническим условиям погрешность не должна превышать 2,5% для всех нагрузок).</w:t>
      </w:r>
    </w:p>
    <w:p w:rsidR="00DE212F" w:rsidRDefault="00DE212F" w:rsidP="00A03CC7">
      <w:pPr>
        <w:numPr>
          <w:ilvl w:val="0"/>
          <w:numId w:val="45"/>
        </w:numPr>
        <w:suppressAutoHyphens w:val="0"/>
        <w:jc w:val="both"/>
      </w:pPr>
      <w:r>
        <w:t>Дать заключение о проверяемом счетчике, то есть указать:</w:t>
      </w:r>
    </w:p>
    <w:p w:rsidR="00DE212F" w:rsidRDefault="00DE212F" w:rsidP="00A03CC7">
      <w:pPr>
        <w:numPr>
          <w:ilvl w:val="1"/>
          <w:numId w:val="45"/>
        </w:numPr>
        <w:suppressAutoHyphens w:val="0"/>
        <w:ind w:left="900"/>
        <w:jc w:val="both"/>
      </w:pPr>
      <w:r>
        <w:lastRenderedPageBreak/>
        <w:t>соответствует или не соответствует счетчик техническим условиям по самоходу, чувствительности, погрешности;</w:t>
      </w:r>
    </w:p>
    <w:p w:rsidR="00DE212F" w:rsidRDefault="00DE212F" w:rsidP="00A03CC7">
      <w:pPr>
        <w:numPr>
          <w:ilvl w:val="1"/>
          <w:numId w:val="45"/>
        </w:numPr>
        <w:suppressAutoHyphens w:val="0"/>
        <w:ind w:left="900"/>
        <w:jc w:val="both"/>
      </w:pPr>
      <w:r>
        <w:t>пригодность счетчика к эксплуатации.</w:t>
      </w:r>
    </w:p>
    <w:p w:rsidR="00DE212F" w:rsidRDefault="00DE212F" w:rsidP="00DE212F">
      <w:pPr>
        <w:jc w:val="both"/>
      </w:pPr>
      <w:r>
        <w:t>Ответить в письменной форме на контрольные вопросы.</w:t>
      </w: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DE212F" w:rsidRDefault="00DE212F" w:rsidP="00A03CC7">
      <w:pPr>
        <w:numPr>
          <w:ilvl w:val="0"/>
          <w:numId w:val="44"/>
        </w:numPr>
        <w:suppressAutoHyphens w:val="0"/>
        <w:jc w:val="both"/>
      </w:pPr>
      <w:r>
        <w:t>Какой физический смысл номинальной постоянной счетчика?</w:t>
      </w:r>
    </w:p>
    <w:p w:rsidR="00DE212F" w:rsidRDefault="00DE212F" w:rsidP="00A03CC7">
      <w:pPr>
        <w:numPr>
          <w:ilvl w:val="0"/>
          <w:numId w:val="44"/>
        </w:numPr>
        <w:suppressAutoHyphens w:val="0"/>
        <w:jc w:val="both"/>
      </w:pPr>
      <w:r>
        <w:t>Какие требования должны быть выполнены при установке счетчика?</w:t>
      </w:r>
    </w:p>
    <w:p w:rsidR="00DE212F" w:rsidRPr="00A144B1" w:rsidRDefault="00DE212F" w:rsidP="00A03CC7">
      <w:pPr>
        <w:numPr>
          <w:ilvl w:val="0"/>
          <w:numId w:val="44"/>
        </w:numPr>
        <w:suppressAutoHyphens w:val="0"/>
        <w:jc w:val="both"/>
      </w:pPr>
      <w:r>
        <w:t>Как по работающему счетчику и секундомеру определить среднее значение активной мощности нагрузки?</w:t>
      </w:r>
    </w:p>
    <w:p w:rsidR="00DE212F" w:rsidRDefault="00DE212F" w:rsidP="00C81FEA">
      <w:pPr>
        <w:suppressAutoHyphens w:val="0"/>
        <w:jc w:val="both"/>
        <w:rPr>
          <w:lang w:eastAsia="ru-RU"/>
        </w:rPr>
      </w:pPr>
    </w:p>
    <w:p w:rsidR="00A73DA2" w:rsidRDefault="00A73DA2" w:rsidP="00A73DA2">
      <w:pPr>
        <w:suppressAutoHyphens w:val="0"/>
        <w:jc w:val="both"/>
      </w:pPr>
    </w:p>
    <w:p w:rsidR="008A354F" w:rsidRPr="004F335A" w:rsidRDefault="008A354F" w:rsidP="008A354F">
      <w:pPr>
        <w:pStyle w:val="3"/>
        <w:jc w:val="center"/>
        <w:rPr>
          <w:lang w:eastAsia="ru-RU"/>
        </w:rPr>
      </w:pPr>
      <w:r>
        <w:rPr>
          <w:lang w:eastAsia="ru-RU"/>
        </w:rPr>
        <w:br w:type="page"/>
      </w:r>
      <w:bookmarkStart w:id="11" w:name="_Toc495432906"/>
      <w:r>
        <w:rPr>
          <w:lang w:eastAsia="ru-RU"/>
        </w:rPr>
        <w:lastRenderedPageBreak/>
        <w:t xml:space="preserve">Лабораторная работа №8. </w:t>
      </w:r>
      <w:r w:rsidRPr="008A354F">
        <w:t>Из</w:t>
      </w:r>
      <w:r>
        <w:t>мерение индуктивности и емкости</w:t>
      </w:r>
      <w:bookmarkEnd w:id="11"/>
    </w:p>
    <w:p w:rsidR="008A354F" w:rsidRPr="004F335A" w:rsidRDefault="008A354F" w:rsidP="008A354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8A354F" w:rsidRPr="004F335A" w:rsidRDefault="008A354F" w:rsidP="008A354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№8</w:t>
      </w:r>
    </w:p>
    <w:p w:rsidR="008A354F" w:rsidRPr="004F335A" w:rsidRDefault="008A354F" w:rsidP="008A354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8A354F" w:rsidRPr="004F335A" w:rsidRDefault="008A354F" w:rsidP="008A354F">
      <w:pPr>
        <w:suppressAutoHyphens w:val="0"/>
        <w:jc w:val="both"/>
        <w:rPr>
          <w:lang w:eastAsia="ru-RU"/>
        </w:rPr>
      </w:pPr>
    </w:p>
    <w:p w:rsidR="008A354F" w:rsidRPr="004F335A" w:rsidRDefault="008A354F" w:rsidP="008A354F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8A354F" w:rsidRDefault="008A354F" w:rsidP="008A354F">
      <w:pPr>
        <w:jc w:val="both"/>
      </w:pPr>
      <w:r w:rsidRPr="004F335A">
        <w:rPr>
          <w:b/>
          <w:u w:val="single"/>
          <w:lang w:eastAsia="ru-RU"/>
        </w:rPr>
        <w:t>Наименование работы:</w:t>
      </w:r>
      <w:r>
        <w:t>Измерение индуктивности и емкости.</w:t>
      </w:r>
    </w:p>
    <w:p w:rsidR="00DE212F" w:rsidRPr="002E0980" w:rsidRDefault="00DE212F" w:rsidP="00DE212F">
      <w:pPr>
        <w:jc w:val="both"/>
      </w:pPr>
      <w:r w:rsidRPr="002E0980">
        <w:rPr>
          <w:b/>
          <w:u w:val="single"/>
        </w:rPr>
        <w:t>Цель занятия:</w:t>
      </w:r>
      <w:r w:rsidR="00FF6F56">
        <w:t>Освоить методы измерения индуктивности и емкости с помощью лабораторных приборов</w:t>
      </w:r>
      <w:r>
        <w:t>.</w:t>
      </w:r>
    </w:p>
    <w:p w:rsidR="00DE212F" w:rsidRPr="004F335A" w:rsidRDefault="00DE212F" w:rsidP="00DE212F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DE212F" w:rsidRPr="002E0980" w:rsidRDefault="00DE212F" w:rsidP="00DE212F">
      <w:pPr>
        <w:jc w:val="both"/>
      </w:pPr>
      <w:r w:rsidRPr="002E0980">
        <w:rPr>
          <w:b/>
          <w:u w:val="single"/>
        </w:rPr>
        <w:t>Норма времени:</w:t>
      </w:r>
      <w:r>
        <w:t>2 часа.</w:t>
      </w:r>
    </w:p>
    <w:p w:rsidR="00DE212F" w:rsidRDefault="00DE212F" w:rsidP="00DE212F">
      <w:pPr>
        <w:jc w:val="both"/>
      </w:pPr>
      <w:r w:rsidRPr="002E0980">
        <w:rPr>
          <w:b/>
          <w:u w:val="single"/>
        </w:rPr>
        <w:t>Оснащение рабочего места:</w:t>
      </w:r>
    </w:p>
    <w:p w:rsidR="00DE212F" w:rsidRDefault="00DE212F" w:rsidP="00A03CC7">
      <w:pPr>
        <w:numPr>
          <w:ilvl w:val="0"/>
          <w:numId w:val="47"/>
        </w:numPr>
        <w:suppressAutoHyphens w:val="0"/>
        <w:jc w:val="both"/>
      </w:pPr>
      <w:r>
        <w:t xml:space="preserve">Источник питания – сеть переменного тока напряжением </w:t>
      </w:r>
      <w:r w:rsidRPr="002E0980">
        <w:rPr>
          <w:position w:val="-10"/>
        </w:rPr>
        <w:object w:dxaOrig="1060" w:dyaOrig="340">
          <v:shape id="_x0000_i1195" type="#_x0000_t75" style="width:53.25pt;height:17.25pt" o:ole="">
            <v:imagedata r:id="rId96" o:title=""/>
          </v:shape>
          <o:OLEObject Type="Embed" ProgID="Equation.3" ShapeID="_x0000_i1195" DrawAspect="Content" ObjectID="_1645610554" r:id="rId300"/>
        </w:object>
      </w:r>
      <w:r>
        <w:t>с коммутационной и защитной аппаратурой.</w:t>
      </w:r>
    </w:p>
    <w:p w:rsidR="00DE212F" w:rsidRDefault="00460B83" w:rsidP="00A03CC7">
      <w:pPr>
        <w:numPr>
          <w:ilvl w:val="0"/>
          <w:numId w:val="47"/>
        </w:numPr>
        <w:suppressAutoHyphens w:val="0"/>
        <w:jc w:val="both"/>
      </w:pPr>
      <w:r>
        <w:t>Катушки индуктивности.</w:t>
      </w:r>
    </w:p>
    <w:p w:rsidR="00460B83" w:rsidRDefault="00460B83" w:rsidP="00A03CC7">
      <w:pPr>
        <w:numPr>
          <w:ilvl w:val="0"/>
          <w:numId w:val="47"/>
        </w:numPr>
        <w:suppressAutoHyphens w:val="0"/>
        <w:jc w:val="both"/>
      </w:pPr>
      <w:r>
        <w:t>Конденсаторы.</w:t>
      </w:r>
    </w:p>
    <w:p w:rsidR="00DE212F" w:rsidRDefault="00C5241E" w:rsidP="00A03CC7">
      <w:pPr>
        <w:numPr>
          <w:ilvl w:val="0"/>
          <w:numId w:val="47"/>
        </w:numPr>
        <w:suppressAutoHyphens w:val="0"/>
        <w:jc w:val="both"/>
      </w:pPr>
      <w:r>
        <w:t>Два в</w:t>
      </w:r>
      <w:r w:rsidR="00DE212F">
        <w:t>ольтметр</w:t>
      </w:r>
      <w:r>
        <w:t>а</w:t>
      </w:r>
      <w:r w:rsidR="00DE212F">
        <w:t xml:space="preserve"> электромагнитной систе</w:t>
      </w:r>
      <w:r w:rsidR="00460B83">
        <w:t xml:space="preserve">мы с пределом измерения </w:t>
      </w:r>
      <w:r w:rsidR="00DE212F">
        <w:t>75В.</w:t>
      </w:r>
    </w:p>
    <w:p w:rsidR="00DE212F" w:rsidRDefault="00C5241E" w:rsidP="00A03CC7">
      <w:pPr>
        <w:numPr>
          <w:ilvl w:val="0"/>
          <w:numId w:val="47"/>
        </w:numPr>
        <w:suppressAutoHyphens w:val="0"/>
        <w:jc w:val="both"/>
      </w:pPr>
      <w:r>
        <w:t>Два а</w:t>
      </w:r>
      <w:r w:rsidR="00DE212F">
        <w:t>мперметр</w:t>
      </w:r>
      <w:r>
        <w:t>а</w:t>
      </w:r>
      <w:r w:rsidR="00DE212F">
        <w:t xml:space="preserve"> электромагнитной сис</w:t>
      </w:r>
      <w:r w:rsidR="00460B83">
        <w:t xml:space="preserve">темы с пределом измерения </w:t>
      </w:r>
      <w:r w:rsidR="00DE212F">
        <w:t>5А.</w:t>
      </w:r>
    </w:p>
    <w:p w:rsidR="00DE212F" w:rsidRPr="002E0980" w:rsidRDefault="00DE212F" w:rsidP="00A03CC7">
      <w:pPr>
        <w:numPr>
          <w:ilvl w:val="0"/>
          <w:numId w:val="47"/>
        </w:numPr>
        <w:suppressAutoHyphens w:val="0"/>
        <w:jc w:val="both"/>
      </w:pPr>
      <w:r>
        <w:t>Соединительные провода.</w:t>
      </w:r>
    </w:p>
    <w:p w:rsidR="00DE212F" w:rsidRPr="0001731D" w:rsidRDefault="00DE212F" w:rsidP="00DE212F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>Инструкция по технике безопасности при выполнении лабораторных работ по дисциплине «Электрические измерения».</w:t>
      </w:r>
    </w:p>
    <w:p w:rsidR="00DE212F" w:rsidRDefault="00DE212F" w:rsidP="00DE212F">
      <w:pPr>
        <w:jc w:val="both"/>
      </w:pPr>
      <w:r w:rsidRPr="002E0980">
        <w:rPr>
          <w:b/>
          <w:u w:val="single"/>
        </w:rPr>
        <w:t>Литература:</w:t>
      </w:r>
      <w:r>
        <w:t>Кравцов А.В. «Электрические измерения», М. Агропромиздат, 1988, стр. 54-59, 139-141.</w:t>
      </w: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DE212F" w:rsidRDefault="00C5241E" w:rsidP="00A03CC7">
      <w:pPr>
        <w:numPr>
          <w:ilvl w:val="0"/>
          <w:numId w:val="48"/>
        </w:numPr>
        <w:suppressAutoHyphens w:val="0"/>
        <w:jc w:val="both"/>
      </w:pPr>
      <w:r>
        <w:t>Чем определяется индуктивность катушки и емкость конденсатора</w:t>
      </w:r>
      <w:r w:rsidR="00DE212F">
        <w:t>?</w:t>
      </w:r>
    </w:p>
    <w:p w:rsidR="00DE212F" w:rsidRPr="002B7F69" w:rsidRDefault="00C5241E" w:rsidP="00A03CC7">
      <w:pPr>
        <w:numPr>
          <w:ilvl w:val="0"/>
          <w:numId w:val="48"/>
        </w:numPr>
        <w:suppressAutoHyphens w:val="0"/>
        <w:jc w:val="both"/>
      </w:pPr>
      <w:r>
        <w:t>Какие погрешности возникают при определении величины индуктивности и емкости</w:t>
      </w:r>
      <w:r w:rsidR="00DE212F">
        <w:t>?</w:t>
      </w: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DE212F" w:rsidRDefault="00DE212F" w:rsidP="00A03CC7">
      <w:pPr>
        <w:numPr>
          <w:ilvl w:val="0"/>
          <w:numId w:val="49"/>
        </w:numPr>
        <w:suppressAutoHyphens w:val="0"/>
        <w:jc w:val="both"/>
      </w:pPr>
      <w:r>
        <w:t>Проверить отсутствие самохода у счетчика. Для этого: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>Собрать схему А и после проверки ее преподавателем включить под напряжение;</w:t>
      </w:r>
    </w:p>
    <w:tbl>
      <w:tblPr>
        <w:tblW w:w="10420" w:type="dxa"/>
        <w:tblInd w:w="108" w:type="dxa"/>
        <w:tblLook w:val="01E0"/>
      </w:tblPr>
      <w:tblGrid>
        <w:gridCol w:w="3888"/>
        <w:gridCol w:w="6532"/>
      </w:tblGrid>
      <w:tr w:rsidR="00DE212F" w:rsidTr="00315644">
        <w:trPr>
          <w:trHeight w:val="2298"/>
        </w:trPr>
        <w:tc>
          <w:tcPr>
            <w:tcW w:w="388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6155" cy="1278255"/>
                  <wp:effectExtent l="0" t="0" r="0" b="0"/>
                  <wp:docPr id="19" name="Рисунок 19" descr="Untitl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ntitl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lum contrast="24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vMerge w:val="restart"/>
            <w:shd w:val="clear" w:color="auto" w:fill="auto"/>
            <w:vAlign w:val="center"/>
          </w:tcPr>
          <w:p w:rsidR="00DE212F" w:rsidRDefault="00DE212F" w:rsidP="00A03CC7">
            <w:pPr>
              <w:numPr>
                <w:ilvl w:val="1"/>
                <w:numId w:val="49"/>
              </w:numPr>
              <w:suppressAutoHyphens w:val="0"/>
              <w:ind w:left="0" w:firstLine="0"/>
              <w:jc w:val="both"/>
            </w:pPr>
            <w:r>
              <w:t xml:space="preserve">Установить напряжение 110% от номинального </w:t>
            </w:r>
            <w:r w:rsidRPr="00AA7375">
              <w:rPr>
                <w:position w:val="-10"/>
              </w:rPr>
              <w:object w:dxaOrig="1200" w:dyaOrig="340">
                <v:shape id="_x0000_i1196" type="#_x0000_t75" style="width:60pt;height:17.25pt" o:ole="">
                  <v:imagedata r:id="rId48" o:title=""/>
                </v:shape>
                <o:OLEObject Type="Embed" ProgID="Equation.3" ShapeID="_x0000_i1196" DrawAspect="Content" ObjectID="_1645610555" r:id="rId301"/>
              </w:object>
            </w:r>
            <w:r>
              <w:t xml:space="preserve"> и наблюдать за движением диска счетчика (диск не должен делать более одного оборота). Если диск счетчика не вращается или, сделав часть оборота или целый оборот, остановится и дальше вращаться не будет, то счетчик не имеет самохода;</w:t>
            </w:r>
          </w:p>
          <w:p w:rsidR="00DE212F" w:rsidRDefault="00DE212F" w:rsidP="00A03CC7">
            <w:pPr>
              <w:numPr>
                <w:ilvl w:val="1"/>
                <w:numId w:val="49"/>
              </w:numPr>
              <w:suppressAutoHyphens w:val="0"/>
              <w:ind w:left="0" w:firstLine="0"/>
              <w:jc w:val="both"/>
            </w:pPr>
            <w:r>
              <w:t>После остановки диска счетчика постепенно напряжение уменьшить с 240В до 176В (</w:t>
            </w:r>
            <w:r w:rsidRPr="00AA7375">
              <w:rPr>
                <w:position w:val="-10"/>
              </w:rPr>
              <w:object w:dxaOrig="660" w:dyaOrig="340">
                <v:shape id="_x0000_i1197" type="#_x0000_t75" style="width:33pt;height:17.25pt" o:ole="">
                  <v:imagedata r:id="rId100" o:title=""/>
                </v:shape>
                <o:OLEObject Type="Embed" ProgID="Equation.3" ShapeID="_x0000_i1197" DrawAspect="Content" ObjectID="_1645610556" r:id="rId302"/>
              </w:object>
            </w:r>
            <w:r>
              <w:t>) и наблюдать за диском счетчика.</w:t>
            </w:r>
          </w:p>
        </w:tc>
      </w:tr>
      <w:tr w:rsidR="00DE212F" w:rsidTr="00315644">
        <w:trPr>
          <w:trHeight w:val="300"/>
        </w:trPr>
        <w:tc>
          <w:tcPr>
            <w:tcW w:w="388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  <w:tc>
          <w:tcPr>
            <w:tcW w:w="6532" w:type="dxa"/>
            <w:vMerge/>
            <w:shd w:val="clear" w:color="auto" w:fill="auto"/>
            <w:vAlign w:val="center"/>
          </w:tcPr>
          <w:p w:rsidR="00DE212F" w:rsidRDefault="00DE212F" w:rsidP="00A03CC7">
            <w:pPr>
              <w:numPr>
                <w:ilvl w:val="1"/>
                <w:numId w:val="49"/>
              </w:numPr>
              <w:suppressAutoHyphens w:val="0"/>
              <w:ind w:left="0" w:firstLine="0"/>
              <w:jc w:val="center"/>
            </w:pPr>
          </w:p>
        </w:tc>
      </w:tr>
    </w:tbl>
    <w:p w:rsidR="00DE212F" w:rsidRDefault="00DE212F" w:rsidP="00A03CC7">
      <w:pPr>
        <w:numPr>
          <w:ilvl w:val="0"/>
          <w:numId w:val="49"/>
        </w:numPr>
        <w:suppressAutoHyphens w:val="0"/>
        <w:jc w:val="both"/>
      </w:pPr>
      <w:r>
        <w:t>Определить чувствительность счетчика. Для этого: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>Собрать схему Б и после проверки ее преподавателем включить под напряжение.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 xml:space="preserve">При помощи ползункового реостата или резисторов установить минимальную нагрузку по току </w:t>
      </w:r>
      <w:r w:rsidRPr="002E0980">
        <w:rPr>
          <w:position w:val="-10"/>
        </w:rPr>
        <w:object w:dxaOrig="1219" w:dyaOrig="340">
          <v:shape id="_x0000_i1198" type="#_x0000_t75" style="width:60.75pt;height:17.25pt" o:ole="">
            <v:imagedata r:id="rId102" o:title=""/>
          </v:shape>
          <o:OLEObject Type="Embed" ProgID="Equation.3" ShapeID="_x0000_i1198" DrawAspect="Content" ObjectID="_1645610557" r:id="rId303"/>
        </w:object>
      </w:r>
      <w:r>
        <w:t>.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 w:rsidRPr="002E0980">
        <w:rPr>
          <w:position w:val="-10"/>
        </w:rPr>
        <w:object w:dxaOrig="880" w:dyaOrig="340">
          <v:shape id="_x0000_i1199" type="#_x0000_t75" style="width:44.25pt;height:17.25pt" o:ole="">
            <v:imagedata r:id="rId104" o:title=""/>
          </v:shape>
          <o:OLEObject Type="Embed" ProgID="Equation.3" ShapeID="_x0000_i1199" DrawAspect="Content" ObjectID="_1645610558" r:id="rId304"/>
        </w:object>
      </w:r>
      <w:r>
        <w:t xml:space="preserve">; </w:t>
      </w:r>
      <w:r w:rsidRPr="002E0980">
        <w:rPr>
          <w:position w:val="-10"/>
        </w:rPr>
        <w:object w:dxaOrig="7479" w:dyaOrig="340">
          <v:shape id="_x0000_i1200" type="#_x0000_t75" style="width:374.25pt;height:17.25pt" o:ole="">
            <v:imagedata r:id="rId106" o:title=""/>
          </v:shape>
          <o:OLEObject Type="Embed" ProgID="Equation.3" ShapeID="_x0000_i1200" DrawAspect="Content" ObjectID="_1645610559" r:id="rId305"/>
        </w:object>
      </w:r>
      <w:r>
        <w:t xml:space="preserve">; </w:t>
      </w:r>
      <w:r w:rsidRPr="0045116B">
        <w:rPr>
          <w:position w:val="-12"/>
        </w:rPr>
        <w:object w:dxaOrig="2540" w:dyaOrig="380">
          <v:shape id="_x0000_i1201" type="#_x0000_t75" style="width:126.75pt;height:18.75pt" o:ole="">
            <v:imagedata r:id="rId108" o:title=""/>
          </v:shape>
          <o:OLEObject Type="Embed" ProgID="Equation.3" ShapeID="_x0000_i1201" DrawAspect="Content" ObjectID="_1645610560" r:id="rId306"/>
        </w:object>
      </w:r>
      <w:r>
        <w:t>.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>Установить рукоятку ЛАТРа</w:t>
      </w:r>
      <w:r w:rsidRPr="002E0980">
        <w:rPr>
          <w:position w:val="-10"/>
        </w:rPr>
        <w:object w:dxaOrig="1200" w:dyaOrig="340">
          <v:shape id="_x0000_i1202" type="#_x0000_t75" style="width:60pt;height:17.25pt" o:ole="">
            <v:imagedata r:id="rId48" o:title=""/>
          </v:shape>
          <o:OLEObject Type="Embed" ProgID="Equation.3" ShapeID="_x0000_i1202" DrawAspect="Content" ObjectID="_1645610561" r:id="rId307"/>
        </w:object>
      </w:r>
      <w:r>
        <w:t xml:space="preserve"> (путем уменьшения величины сопротивления, набираемого путем последовательного соединения резисторов).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 xml:space="preserve">Вычислить чувствительность счетчика: </w:t>
      </w:r>
      <w:r w:rsidRPr="0045116B">
        <w:rPr>
          <w:position w:val="-12"/>
        </w:rPr>
        <w:object w:dxaOrig="1939" w:dyaOrig="360">
          <v:shape id="_x0000_i1203" type="#_x0000_t75" style="width:96.75pt;height:18.75pt" o:ole="">
            <v:imagedata r:id="rId111" o:title=""/>
          </v:shape>
          <o:OLEObject Type="Embed" ProgID="Equation.3" ShapeID="_x0000_i1203" DrawAspect="Content" ObjectID="_1645610562" r:id="rId308"/>
        </w:object>
      </w:r>
      <w:r>
        <w:t>.</w:t>
      </w:r>
    </w:p>
    <w:p w:rsidR="00DE212F" w:rsidRDefault="00DE212F" w:rsidP="00A03CC7">
      <w:pPr>
        <w:numPr>
          <w:ilvl w:val="0"/>
          <w:numId w:val="49"/>
        </w:numPr>
        <w:suppressAutoHyphens w:val="0"/>
        <w:jc w:val="both"/>
      </w:pPr>
      <w:r>
        <w:t>Определить погрешность счетчика при различных нагрузках. Для этого: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lastRenderedPageBreak/>
        <w:t>Собрать схему В и после проверки ее преподавателем включить под напряжение.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 xml:space="preserve">Установить номинальное напряжение </w:t>
      </w:r>
      <w:r w:rsidRPr="002E0980">
        <w:rPr>
          <w:position w:val="-10"/>
        </w:rPr>
        <w:object w:dxaOrig="1200" w:dyaOrig="340">
          <v:shape id="_x0000_i1204" type="#_x0000_t75" style="width:60pt;height:17.25pt" o:ole="">
            <v:imagedata r:id="rId48" o:title=""/>
          </v:shape>
          <o:OLEObject Type="Embed" ProgID="Equation.3" ShapeID="_x0000_i1204" DrawAspect="Content" ObjectID="_1645610563" r:id="rId309"/>
        </w:object>
      </w:r>
      <w:r>
        <w:t>.</w:t>
      </w:r>
    </w:p>
    <w:p w:rsidR="00DE212F" w:rsidRDefault="00DE212F" w:rsidP="00A03CC7">
      <w:pPr>
        <w:numPr>
          <w:ilvl w:val="1"/>
          <w:numId w:val="49"/>
        </w:numPr>
        <w:suppressAutoHyphens w:val="0"/>
        <w:ind w:left="900"/>
        <w:jc w:val="both"/>
      </w:pPr>
      <w:r>
        <w:t>Изменяя нагрузку лампового реостата установить:</w: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480" w:dyaOrig="340">
          <v:shape id="_x0000_i1205" type="#_x0000_t75" style="width:74.25pt;height:17.25pt" o:ole="">
            <v:imagedata r:id="rId114" o:title=""/>
          </v:shape>
          <o:OLEObject Type="Embed" ProgID="Equation.3" ShapeID="_x0000_i1205" DrawAspect="Content" ObjectID="_1645610564" r:id="rId310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579" w:dyaOrig="340">
          <v:shape id="_x0000_i1206" type="#_x0000_t75" style="width:78.75pt;height:17.25pt" o:ole="">
            <v:imagedata r:id="rId116" o:title=""/>
          </v:shape>
          <o:OLEObject Type="Embed" ProgID="Equation.3" ShapeID="_x0000_i1206" DrawAspect="Content" ObjectID="_1645610565" r:id="rId311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500" w:dyaOrig="340">
          <v:shape id="_x0000_i1207" type="#_x0000_t75" style="width:75pt;height:17.25pt" o:ole="">
            <v:imagedata r:id="rId118" o:title=""/>
          </v:shape>
          <o:OLEObject Type="Embed" ProgID="Equation.3" ShapeID="_x0000_i1207" DrawAspect="Content" ObjectID="_1645610566" r:id="rId312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600" w:dyaOrig="340">
          <v:shape id="_x0000_i1208" type="#_x0000_t75" style="width:80.25pt;height:17.25pt" o:ole="">
            <v:imagedata r:id="rId120" o:title=""/>
          </v:shape>
          <o:OLEObject Type="Embed" ProgID="Equation.3" ShapeID="_x0000_i1208" DrawAspect="Content" ObjectID="_1645610567" r:id="rId313"/>
        </w:object>
      </w:r>
    </w:p>
    <w:p w:rsidR="00DE212F" w:rsidRDefault="00DE212F" w:rsidP="00DE212F">
      <w:pPr>
        <w:numPr>
          <w:ilvl w:val="0"/>
          <w:numId w:val="19"/>
        </w:numPr>
        <w:suppressAutoHyphens w:val="0"/>
        <w:jc w:val="both"/>
      </w:pPr>
      <w:r w:rsidRPr="002E0980">
        <w:rPr>
          <w:position w:val="-10"/>
        </w:rPr>
        <w:object w:dxaOrig="1600" w:dyaOrig="340">
          <v:shape id="_x0000_i1209" type="#_x0000_t75" style="width:80.25pt;height:17.25pt" o:ole="">
            <v:imagedata r:id="rId122" o:title=""/>
          </v:shape>
          <o:OLEObject Type="Embed" ProgID="Equation.3" ShapeID="_x0000_i1209" DrawAspect="Content" ObjectID="_1645610568" r:id="rId314"/>
        </w:object>
      </w:r>
    </w:p>
    <w:p w:rsidR="00DE212F" w:rsidRDefault="00DE212F" w:rsidP="00DE212F">
      <w:pPr>
        <w:ind w:left="360"/>
        <w:jc w:val="both"/>
      </w:pPr>
      <w:r>
        <w:t>Для каждого из значений нагрузочного тока определить время (</w:t>
      </w:r>
      <w:r>
        <w:rPr>
          <w:lang w:val="en-US"/>
        </w:rPr>
        <w:t>t</w:t>
      </w:r>
      <w:r>
        <w:t>), за которое диск счетчика сделает 50 оборотов (</w:t>
      </w:r>
      <w:r>
        <w:rPr>
          <w:lang w:val="en-US"/>
        </w:rPr>
        <w:t>N</w:t>
      </w:r>
      <w:r>
        <w:t>=50).</w:t>
      </w:r>
    </w:p>
    <w:tbl>
      <w:tblPr>
        <w:tblW w:w="0" w:type="auto"/>
        <w:tblLook w:val="01E0"/>
      </w:tblPr>
      <w:tblGrid>
        <w:gridCol w:w="5170"/>
        <w:gridCol w:w="4967"/>
      </w:tblGrid>
      <w:tr w:rsidR="00DE212F" w:rsidTr="00315644">
        <w:tc>
          <w:tcPr>
            <w:tcW w:w="5210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1655" cy="1562100"/>
                  <wp:effectExtent l="0" t="0" r="0" b="0"/>
                  <wp:docPr id="20" name="Рисунок 20" descr="Untitled-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titled-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1532255"/>
                  <wp:effectExtent l="0" t="0" r="0" b="0"/>
                  <wp:docPr id="21" name="Рисунок 21" descr="Untitled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ntitled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12F" w:rsidTr="00315644">
        <w:tc>
          <w:tcPr>
            <w:tcW w:w="5210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Б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В</w:t>
            </w:r>
          </w:p>
        </w:tc>
      </w:tr>
    </w:tbl>
    <w:p w:rsidR="00DE212F" w:rsidRPr="002B7F69" w:rsidRDefault="00DE212F" w:rsidP="00DE212F">
      <w:pPr>
        <w:ind w:left="360"/>
        <w:jc w:val="both"/>
      </w:pP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DE212F" w:rsidRDefault="00DE212F" w:rsidP="00A03CC7">
      <w:pPr>
        <w:numPr>
          <w:ilvl w:val="0"/>
          <w:numId w:val="50"/>
        </w:numPr>
        <w:suppressAutoHyphens w:val="0"/>
        <w:jc w:val="both"/>
      </w:pPr>
      <w:r>
        <w:t>Результаты измерений в опыте В записать в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3"/>
        <w:gridCol w:w="1110"/>
        <w:gridCol w:w="1111"/>
        <w:gridCol w:w="1134"/>
        <w:gridCol w:w="1108"/>
        <w:gridCol w:w="1146"/>
        <w:gridCol w:w="1146"/>
        <w:gridCol w:w="1113"/>
        <w:gridCol w:w="1116"/>
      </w:tblGrid>
      <w:tr w:rsidR="00DE212F" w:rsidTr="00315644">
        <w:tc>
          <w:tcPr>
            <w:tcW w:w="1157" w:type="dxa"/>
            <w:vMerge w:val="restart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Нагрузка</w:t>
            </w:r>
          </w:p>
        </w:tc>
        <w:tc>
          <w:tcPr>
            <w:tcW w:w="4631" w:type="dxa"/>
            <w:gridSpan w:val="4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Измерено</w:t>
            </w:r>
          </w:p>
        </w:tc>
        <w:tc>
          <w:tcPr>
            <w:tcW w:w="4632" w:type="dxa"/>
            <w:gridSpan w:val="4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вычислено</w:t>
            </w:r>
          </w:p>
        </w:tc>
      </w:tr>
      <w:tr w:rsidR="00DE212F" w:rsidTr="00315644">
        <w:tc>
          <w:tcPr>
            <w:tcW w:w="1157" w:type="dxa"/>
            <w:vMerge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U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Кн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К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position w:val="-10"/>
                <w:sz w:val="22"/>
                <w:szCs w:val="22"/>
              </w:rPr>
              <w:object w:dxaOrig="200" w:dyaOrig="260">
                <v:shape id="_x0000_i1210" type="#_x0000_t75" style="width:9.75pt;height:12.75pt" o:ole="">
                  <v:imagedata r:id="rId126" o:title=""/>
                </v:shape>
                <o:OLEObject Type="Embed" ProgID="Equation.3" ShapeID="_x0000_i1210" DrawAspect="Content" ObjectID="_1645610569" r:id="rId315"/>
              </w:objec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P</w:t>
            </w:r>
          </w:p>
        </w:tc>
      </w:tr>
      <w:tr w:rsidR="00DE212F" w:rsidTr="00315644">
        <w:tc>
          <w:tcPr>
            <w:tcW w:w="1157" w:type="dxa"/>
            <w:vMerge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Обор.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  <w:lang w:val="en-US"/>
              </w:rPr>
            </w:pPr>
            <w:r w:rsidRPr="00AA7375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Вт*с/об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Вт*с/об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%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2"/>
                <w:szCs w:val="22"/>
              </w:rPr>
            </w:pPr>
            <w:r w:rsidRPr="00AA7375">
              <w:rPr>
                <w:sz w:val="22"/>
                <w:szCs w:val="22"/>
              </w:rPr>
              <w:t>Вт</w:t>
            </w: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40" w:dyaOrig="340">
                <v:shape id="_x0000_i1211" type="#_x0000_t75" style="width:30.75pt;height:14.25pt" o:ole="">
                  <v:imagedata r:id="rId128" o:title=""/>
                </v:shape>
                <o:OLEObject Type="Embed" ProgID="Equation.3" ShapeID="_x0000_i1211" DrawAspect="Content" ObjectID="_1645610570" r:id="rId316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212" type="#_x0000_t75" style="width:31.5pt;height:14.25pt" o:ole="">
                  <v:imagedata r:id="rId130" o:title=""/>
                </v:shape>
                <o:OLEObject Type="Embed" ProgID="Equation.3" ShapeID="_x0000_i1212" DrawAspect="Content" ObjectID="_1645610571" r:id="rId317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213" type="#_x0000_t75" style="width:31.5pt;height:14.25pt" o:ole="">
                  <v:imagedata r:id="rId132" o:title=""/>
                </v:shape>
                <o:OLEObject Type="Embed" ProgID="Equation.3" ShapeID="_x0000_i1213" DrawAspect="Content" ObjectID="_1645610572" r:id="rId318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760" w:dyaOrig="340">
                <v:shape id="_x0000_i1214" type="#_x0000_t75" style="width:31.5pt;height:14.25pt" o:ole="">
                  <v:imagedata r:id="rId134" o:title=""/>
                </v:shape>
                <o:OLEObject Type="Embed" ProgID="Equation.3" ShapeID="_x0000_i1214" DrawAspect="Content" ObjectID="_1645610573" r:id="rId319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  <w:tr w:rsidR="00DE212F" w:rsidTr="00315644">
        <w:tc>
          <w:tcPr>
            <w:tcW w:w="1157" w:type="dxa"/>
            <w:shd w:val="clear" w:color="auto" w:fill="auto"/>
            <w:vAlign w:val="center"/>
          </w:tcPr>
          <w:p w:rsidR="00DE212F" w:rsidRPr="00AA7375" w:rsidRDefault="00DE212F" w:rsidP="00315644">
            <w:pPr>
              <w:jc w:val="center"/>
              <w:rPr>
                <w:sz w:val="20"/>
                <w:szCs w:val="20"/>
              </w:rPr>
            </w:pPr>
            <w:r w:rsidRPr="00AA7375">
              <w:rPr>
                <w:position w:val="-10"/>
                <w:sz w:val="20"/>
                <w:szCs w:val="20"/>
              </w:rPr>
              <w:object w:dxaOrig="859" w:dyaOrig="340">
                <v:shape id="_x0000_i1215" type="#_x0000_t75" style="width:33.75pt;height:13.5pt" o:ole="">
                  <v:imagedata r:id="rId136" o:title=""/>
                </v:shape>
                <o:OLEObject Type="Embed" ProgID="Equation.3" ShapeID="_x0000_i1215" DrawAspect="Content" ObjectID="_1645610574" r:id="rId320"/>
              </w:objec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DE212F" w:rsidRDefault="00DE212F" w:rsidP="00315644">
            <w:pPr>
              <w:jc w:val="center"/>
            </w:pPr>
          </w:p>
        </w:tc>
      </w:tr>
    </w:tbl>
    <w:p w:rsidR="00DE212F" w:rsidRDefault="00DE212F" w:rsidP="00A03CC7">
      <w:pPr>
        <w:numPr>
          <w:ilvl w:val="0"/>
          <w:numId w:val="50"/>
        </w:numPr>
        <w:suppressAutoHyphens w:val="0"/>
        <w:jc w:val="both"/>
      </w:pPr>
      <w:r>
        <w:t>Расчеты величин, указанных в таблице, выполняются по формулам:</w:t>
      </w:r>
    </w:p>
    <w:p w:rsidR="00DE212F" w:rsidRDefault="00DE212F" w:rsidP="00DE212F">
      <w:pPr>
        <w:ind w:left="360"/>
        <w:jc w:val="both"/>
      </w:pPr>
      <w:r>
        <w:t xml:space="preserve">номинальная постоянная счетчика </w:t>
      </w:r>
      <w:r w:rsidRPr="001D196C">
        <w:rPr>
          <w:position w:val="-30"/>
        </w:rPr>
        <w:object w:dxaOrig="2820" w:dyaOrig="700">
          <v:shape id="_x0000_i1216" type="#_x0000_t75" style="width:126pt;height:31.5pt" o:ole="">
            <v:imagedata r:id="rId138" o:title=""/>
          </v:shape>
          <o:OLEObject Type="Embed" ProgID="Equation.3" ShapeID="_x0000_i1216" DrawAspect="Content" ObjectID="_1645610575" r:id="rId321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 xml:space="preserve">действительная постоянная  счетчика </w:t>
      </w:r>
      <w:r w:rsidRPr="001D196C">
        <w:rPr>
          <w:position w:val="-28"/>
        </w:rPr>
        <w:object w:dxaOrig="2600" w:dyaOrig="680">
          <v:shape id="_x0000_i1217" type="#_x0000_t75" style="width:119.25pt;height:30.75pt" o:ole="">
            <v:imagedata r:id="rId140" o:title=""/>
          </v:shape>
          <o:OLEObject Type="Embed" ProgID="Equation.3" ShapeID="_x0000_i1217" DrawAspect="Content" ObjectID="_1645610576" r:id="rId322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 xml:space="preserve">относительная погрешность счетчика </w:t>
      </w:r>
      <w:r w:rsidRPr="001A6FE3">
        <w:rPr>
          <w:position w:val="-24"/>
        </w:rPr>
        <w:object w:dxaOrig="2000" w:dyaOrig="660">
          <v:shape id="_x0000_i1218" type="#_x0000_t75" style="width:83.25pt;height:27.75pt" o:ole="">
            <v:imagedata r:id="rId142" o:title=""/>
          </v:shape>
          <o:OLEObject Type="Embed" ProgID="Equation.3" ShapeID="_x0000_i1218" DrawAspect="Content" ObjectID="_1645610577" r:id="rId323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 xml:space="preserve">мощность по показанию счетчика </w:t>
      </w:r>
      <w:r w:rsidRPr="001A6FE3">
        <w:rPr>
          <w:position w:val="-24"/>
        </w:rPr>
        <w:object w:dxaOrig="1660" w:dyaOrig="620">
          <v:shape id="_x0000_i1219" type="#_x0000_t75" style="width:75pt;height:27.75pt" o:ole="">
            <v:imagedata r:id="rId144" o:title=""/>
          </v:shape>
          <o:OLEObject Type="Embed" ProgID="Equation.3" ShapeID="_x0000_i1219" DrawAspect="Content" ObjectID="_1645610578" r:id="rId324"/>
        </w:object>
      </w:r>
      <w:r>
        <w:t>;</w:t>
      </w:r>
    </w:p>
    <w:p w:rsidR="00DE212F" w:rsidRDefault="00DE212F" w:rsidP="00DE212F">
      <w:pPr>
        <w:ind w:left="360"/>
        <w:jc w:val="both"/>
      </w:pPr>
      <w:r>
        <w:t>(по техническим условиям погрешность не должна превышать 2,5% для всех нагрузок).</w:t>
      </w:r>
    </w:p>
    <w:p w:rsidR="00DE212F" w:rsidRDefault="00DE212F" w:rsidP="00A03CC7">
      <w:pPr>
        <w:numPr>
          <w:ilvl w:val="0"/>
          <w:numId w:val="50"/>
        </w:numPr>
        <w:suppressAutoHyphens w:val="0"/>
        <w:jc w:val="both"/>
      </w:pPr>
      <w:r>
        <w:t>Дать заключение о проверяемом счетчике, то есть указать:</w:t>
      </w:r>
    </w:p>
    <w:p w:rsidR="00DE212F" w:rsidRDefault="00DE212F" w:rsidP="00A03CC7">
      <w:pPr>
        <w:numPr>
          <w:ilvl w:val="1"/>
          <w:numId w:val="50"/>
        </w:numPr>
        <w:suppressAutoHyphens w:val="0"/>
        <w:ind w:left="900"/>
        <w:jc w:val="both"/>
      </w:pPr>
      <w:r>
        <w:t>соответствует или не соответствует счетчик техническим условиям по самоходу, чувствительности, погрешности;</w:t>
      </w:r>
    </w:p>
    <w:p w:rsidR="00DE212F" w:rsidRDefault="00DE212F" w:rsidP="00A03CC7">
      <w:pPr>
        <w:numPr>
          <w:ilvl w:val="1"/>
          <w:numId w:val="50"/>
        </w:numPr>
        <w:suppressAutoHyphens w:val="0"/>
        <w:ind w:left="900"/>
        <w:jc w:val="both"/>
      </w:pPr>
      <w:r>
        <w:t>пригодность счетчика к эксплуатации.</w:t>
      </w:r>
    </w:p>
    <w:p w:rsidR="00DE212F" w:rsidRDefault="00DE212F" w:rsidP="00DE212F">
      <w:pPr>
        <w:jc w:val="both"/>
      </w:pPr>
      <w:r>
        <w:t>Ответить в письменной форме на контрольные вопросы.</w:t>
      </w:r>
    </w:p>
    <w:p w:rsidR="00DE212F" w:rsidRDefault="00DE212F" w:rsidP="00DE212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DE212F" w:rsidRPr="00A144B1" w:rsidRDefault="00C5241E" w:rsidP="00A03CC7">
      <w:pPr>
        <w:numPr>
          <w:ilvl w:val="0"/>
          <w:numId w:val="51"/>
        </w:numPr>
        <w:suppressAutoHyphens w:val="0"/>
        <w:jc w:val="both"/>
      </w:pPr>
      <w:r>
        <w:t>В каком случае применяется схема ваттметра при измерении индуктивности катушки?</w:t>
      </w:r>
    </w:p>
    <w:p w:rsidR="008A354F" w:rsidRDefault="008A354F" w:rsidP="008A354F">
      <w:pPr>
        <w:suppressAutoHyphens w:val="0"/>
        <w:jc w:val="both"/>
        <w:rPr>
          <w:lang w:eastAsia="ru-RU"/>
        </w:rPr>
      </w:pPr>
    </w:p>
    <w:p w:rsidR="008A354F" w:rsidRPr="004F335A" w:rsidRDefault="008A354F" w:rsidP="008A354F">
      <w:pPr>
        <w:pStyle w:val="3"/>
        <w:jc w:val="center"/>
        <w:rPr>
          <w:lang w:eastAsia="ru-RU"/>
        </w:rPr>
      </w:pPr>
      <w:r>
        <w:br w:type="page"/>
      </w:r>
      <w:bookmarkStart w:id="12" w:name="_Toc495432907"/>
      <w:r>
        <w:rPr>
          <w:lang w:eastAsia="ru-RU"/>
        </w:rPr>
        <w:lastRenderedPageBreak/>
        <w:t xml:space="preserve">Лабораторная работа №9. </w:t>
      </w:r>
      <w:r>
        <w:t>Измерение сопротивлений</w:t>
      </w:r>
      <w:bookmarkEnd w:id="12"/>
    </w:p>
    <w:p w:rsidR="008A354F" w:rsidRPr="004F335A" w:rsidRDefault="008A354F" w:rsidP="008A354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8A354F" w:rsidRPr="004F335A" w:rsidRDefault="008A354F" w:rsidP="008A354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№9</w:t>
      </w:r>
    </w:p>
    <w:p w:rsidR="008A354F" w:rsidRPr="004F335A" w:rsidRDefault="008A354F" w:rsidP="008A354F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8A354F" w:rsidRPr="004F335A" w:rsidRDefault="008A354F" w:rsidP="008A354F">
      <w:pPr>
        <w:suppressAutoHyphens w:val="0"/>
        <w:jc w:val="both"/>
        <w:rPr>
          <w:lang w:eastAsia="ru-RU"/>
        </w:rPr>
      </w:pPr>
    </w:p>
    <w:p w:rsidR="008A354F" w:rsidRPr="004F335A" w:rsidRDefault="008A354F" w:rsidP="008A354F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электрических величин</w:t>
      </w:r>
      <w:r w:rsidRPr="004F335A">
        <w:rPr>
          <w:lang w:eastAsia="ru-RU"/>
        </w:rPr>
        <w:t>.</w:t>
      </w:r>
    </w:p>
    <w:p w:rsidR="008A354F" w:rsidRDefault="008A354F" w:rsidP="008A354F">
      <w:pPr>
        <w:jc w:val="both"/>
      </w:pPr>
      <w:r w:rsidRPr="004F335A">
        <w:rPr>
          <w:b/>
          <w:u w:val="single"/>
          <w:lang w:eastAsia="ru-RU"/>
        </w:rPr>
        <w:t>Наименование работы:</w:t>
      </w:r>
      <w:r>
        <w:t>Измерение сопротивлений.</w:t>
      </w:r>
    </w:p>
    <w:p w:rsidR="008A354F" w:rsidRPr="00947569" w:rsidRDefault="008A354F" w:rsidP="008A354F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Изучить методы измерения сопротивлений.</w:t>
      </w:r>
    </w:p>
    <w:p w:rsidR="003C03B9" w:rsidRDefault="008A354F" w:rsidP="00B943BA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 w:rsidR="00B943BA"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8A354F" w:rsidRPr="00947569" w:rsidRDefault="008A354F" w:rsidP="008A354F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8A354F" w:rsidRDefault="008A354F" w:rsidP="008A354F">
      <w:pPr>
        <w:jc w:val="both"/>
        <w:rPr>
          <w:b/>
          <w:u w:val="single"/>
        </w:rPr>
      </w:pPr>
      <w:r w:rsidRPr="002E0980">
        <w:rPr>
          <w:b/>
          <w:u w:val="single"/>
        </w:rPr>
        <w:t>Оснащение рабочего места:</w:t>
      </w:r>
    </w:p>
    <w:p w:rsidR="008A354F" w:rsidRDefault="008A354F" w:rsidP="00FF6F56">
      <w:pPr>
        <w:numPr>
          <w:ilvl w:val="0"/>
          <w:numId w:val="36"/>
        </w:numPr>
        <w:suppressAutoHyphens w:val="0"/>
        <w:jc w:val="both"/>
      </w:pPr>
      <w:r>
        <w:t xml:space="preserve">Источник питания – сеть постоянного тока напряжением </w:t>
      </w:r>
      <w:r w:rsidRPr="002E0980">
        <w:rPr>
          <w:position w:val="-10"/>
        </w:rPr>
        <w:object w:dxaOrig="1060" w:dyaOrig="340">
          <v:shape id="_x0000_i1220" type="#_x0000_t75" style="width:53.25pt;height:17.25pt" o:ole="">
            <v:imagedata r:id="rId325" o:title=""/>
          </v:shape>
          <o:OLEObject Type="Embed" ProgID="Equation.3" ShapeID="_x0000_i1220" DrawAspect="Content" ObjectID="_1645610579" r:id="rId326"/>
        </w:object>
      </w:r>
      <w:r>
        <w:t>с коммутационной и защитной аппаратурой.</w:t>
      </w:r>
    </w:p>
    <w:p w:rsidR="008A354F" w:rsidRDefault="008A354F" w:rsidP="00FF6F56">
      <w:pPr>
        <w:numPr>
          <w:ilvl w:val="0"/>
          <w:numId w:val="36"/>
        </w:numPr>
        <w:suppressAutoHyphens w:val="0"/>
        <w:jc w:val="both"/>
      </w:pPr>
      <w:r>
        <w:t>Резистор.</w:t>
      </w:r>
    </w:p>
    <w:p w:rsidR="008A354F" w:rsidRDefault="008A354F" w:rsidP="00AA7375">
      <w:pPr>
        <w:numPr>
          <w:ilvl w:val="0"/>
          <w:numId w:val="36"/>
        </w:numPr>
        <w:suppressAutoHyphens w:val="0"/>
        <w:jc w:val="both"/>
      </w:pPr>
      <w:r>
        <w:t>Амперметр электромагнитной системы с пределом измерения 5А.</w:t>
      </w:r>
    </w:p>
    <w:p w:rsidR="008A354F" w:rsidRDefault="008A354F" w:rsidP="00AA7375">
      <w:pPr>
        <w:numPr>
          <w:ilvl w:val="0"/>
          <w:numId w:val="36"/>
        </w:numPr>
        <w:suppressAutoHyphens w:val="0"/>
        <w:jc w:val="both"/>
      </w:pPr>
      <w:r>
        <w:t>Вольтметр электромагнитной системы с пределами измерений 75В.</w:t>
      </w:r>
    </w:p>
    <w:p w:rsidR="008A354F" w:rsidRDefault="008A354F" w:rsidP="00AA7375">
      <w:pPr>
        <w:numPr>
          <w:ilvl w:val="0"/>
          <w:numId w:val="36"/>
        </w:numPr>
        <w:suppressAutoHyphens w:val="0"/>
        <w:jc w:val="both"/>
      </w:pPr>
      <w:r>
        <w:t>Прибор Ц-4324 в качестве омметра.</w:t>
      </w:r>
    </w:p>
    <w:p w:rsidR="008A354F" w:rsidRDefault="008A354F" w:rsidP="00AA7375">
      <w:pPr>
        <w:numPr>
          <w:ilvl w:val="0"/>
          <w:numId w:val="36"/>
        </w:numPr>
        <w:suppressAutoHyphens w:val="0"/>
        <w:jc w:val="both"/>
      </w:pPr>
      <w:r>
        <w:t>Мегомметр.</w:t>
      </w:r>
    </w:p>
    <w:p w:rsidR="008A354F" w:rsidRPr="009A7AFC" w:rsidRDefault="008A354F" w:rsidP="00AA7375">
      <w:pPr>
        <w:numPr>
          <w:ilvl w:val="0"/>
          <w:numId w:val="36"/>
        </w:numPr>
        <w:suppressAutoHyphens w:val="0"/>
        <w:jc w:val="both"/>
      </w:pPr>
      <w:r>
        <w:t>Соединительные провода.</w:t>
      </w:r>
    </w:p>
    <w:p w:rsidR="008A354F" w:rsidRDefault="008A354F" w:rsidP="008A354F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8A354F" w:rsidRPr="006941D8" w:rsidRDefault="008A354F" w:rsidP="008A354F">
      <w:pPr>
        <w:jc w:val="both"/>
      </w:pPr>
      <w:r w:rsidRPr="00B93C98">
        <w:rPr>
          <w:i/>
          <w:u w:val="single"/>
        </w:rPr>
        <w:t>Особое правило</w:t>
      </w:r>
      <w:r>
        <w:t>: не касаться клемм мегомметра (пользоваться проводами типа «магнето» с наконечниками).</w:t>
      </w:r>
    </w:p>
    <w:p w:rsidR="008A354F" w:rsidRDefault="008A354F" w:rsidP="008A354F">
      <w:r w:rsidRPr="002E0980">
        <w:rPr>
          <w:b/>
          <w:u w:val="single"/>
        </w:rPr>
        <w:t>Литература:</w:t>
      </w:r>
      <w:r>
        <w:t xml:space="preserve"> Кравцов А.В. «Электрические измерения», М. Агропромиздат, 1988, стр. 141-152.</w:t>
      </w:r>
    </w:p>
    <w:p w:rsidR="008A354F" w:rsidRDefault="008A354F" w:rsidP="008A354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8A354F" w:rsidRDefault="00FF6F56" w:rsidP="00AA7375">
      <w:pPr>
        <w:numPr>
          <w:ilvl w:val="0"/>
          <w:numId w:val="37"/>
        </w:numPr>
        <w:suppressAutoHyphens w:val="0"/>
        <w:jc w:val="both"/>
      </w:pPr>
      <w:r>
        <w:t>В чем состоят преимущества и недостатки метода вольтметра и амперметра?</w:t>
      </w:r>
    </w:p>
    <w:p w:rsidR="008A354F" w:rsidRPr="008E4F67" w:rsidRDefault="00FF6F56" w:rsidP="00FF6F56">
      <w:pPr>
        <w:numPr>
          <w:ilvl w:val="0"/>
          <w:numId w:val="37"/>
        </w:numPr>
        <w:suppressAutoHyphens w:val="0"/>
        <w:jc w:val="both"/>
      </w:pPr>
      <w:r>
        <w:t>Приборы каких систем можно использовать для данного метода измерений?</w:t>
      </w:r>
    </w:p>
    <w:p w:rsidR="008A354F" w:rsidRDefault="008A354F" w:rsidP="008A354F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p w:rsidR="008A354F" w:rsidRDefault="008A354F" w:rsidP="00AA7375">
      <w:pPr>
        <w:numPr>
          <w:ilvl w:val="0"/>
          <w:numId w:val="38"/>
        </w:numPr>
        <w:suppressAutoHyphens w:val="0"/>
        <w:jc w:val="both"/>
      </w:pPr>
      <w:r>
        <w:t>Прибором Ц-4324 измерить сопротивление одной, двух, трех ламп лампового реостата, включенных параллельно, сопротивление вольтметра, сопротивление реостата. Результаты измерений записать в таблицу №1 и №2.</w:t>
      </w:r>
    </w:p>
    <w:tbl>
      <w:tblPr>
        <w:tblW w:w="10065" w:type="dxa"/>
        <w:tblLook w:val="01E0"/>
      </w:tblPr>
      <w:tblGrid>
        <w:gridCol w:w="4536"/>
        <w:gridCol w:w="5529"/>
      </w:tblGrid>
      <w:tr w:rsidR="008A354F" w:rsidTr="00FC7B6F">
        <w:tc>
          <w:tcPr>
            <w:tcW w:w="4536" w:type="dxa"/>
            <w:shd w:val="clear" w:color="auto" w:fill="auto"/>
            <w:vAlign w:val="center"/>
          </w:tcPr>
          <w:p w:rsidR="008A354F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4833" cy="993005"/>
                  <wp:effectExtent l="0" t="0" r="2540" b="0"/>
                  <wp:docPr id="157" name="Рисунок 157" descr="мсс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мсс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70" cy="100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Merge w:val="restart"/>
            <w:shd w:val="clear" w:color="auto" w:fill="auto"/>
            <w:vAlign w:val="center"/>
          </w:tcPr>
          <w:p w:rsidR="008A354F" w:rsidRDefault="008A354F" w:rsidP="00AA7375">
            <w:pPr>
              <w:numPr>
                <w:ilvl w:val="0"/>
                <w:numId w:val="38"/>
              </w:numPr>
              <w:tabs>
                <w:tab w:val="clear" w:pos="720"/>
                <w:tab w:val="num" w:pos="190"/>
              </w:tabs>
              <w:suppressAutoHyphens w:val="0"/>
              <w:ind w:left="190" w:hanging="180"/>
              <w:jc w:val="both"/>
            </w:pPr>
            <w:r>
              <w:t xml:space="preserve">Собрать цепь согласно схемы А и после проверки ее преподавателем включить под напряжение. Измерить сопротивление ламп (среднее сопротивление 1-10000Ом) методом амперметра и вольтметра для этого измерить напряжение </w:t>
            </w:r>
            <w:r w:rsidRPr="00AA7375">
              <w:rPr>
                <w:position w:val="-6"/>
              </w:rPr>
              <w:object w:dxaOrig="260" w:dyaOrig="279">
                <v:shape id="_x0000_i1221" type="#_x0000_t75" style="width:12.75pt;height:14.25pt" o:ole="">
                  <v:imagedata r:id="rId328" o:title=""/>
                </v:shape>
                <o:OLEObject Type="Embed" ProgID="Equation.3" ShapeID="_x0000_i1221" DrawAspect="Content" ObjectID="_1645610580" r:id="rId329"/>
              </w:object>
            </w:r>
            <w:r>
              <w:t xml:space="preserve"> и </w:t>
            </w:r>
            <w:r w:rsidRPr="00AA7375">
              <w:rPr>
                <w:position w:val="-4"/>
              </w:rPr>
              <w:object w:dxaOrig="200" w:dyaOrig="260">
                <v:shape id="_x0000_i1222" type="#_x0000_t75" style="width:9.75pt;height:12.75pt" o:ole="">
                  <v:imagedata r:id="rId330" o:title=""/>
                </v:shape>
                <o:OLEObject Type="Embed" ProgID="Equation.3" ShapeID="_x0000_i1222" DrawAspect="Content" ObjectID="_1645610581" r:id="rId331"/>
              </w:object>
            </w:r>
            <w:r>
              <w:t xml:space="preserve"> через одну, две, три электрические лампы. Результаты измерений записать в таблицу №1.</w:t>
            </w:r>
          </w:p>
          <w:p w:rsidR="008A354F" w:rsidRDefault="008A354F" w:rsidP="00AA7375">
            <w:pPr>
              <w:jc w:val="center"/>
            </w:pPr>
          </w:p>
        </w:tc>
      </w:tr>
      <w:tr w:rsidR="008A354F" w:rsidTr="00FC7B6F">
        <w:tc>
          <w:tcPr>
            <w:tcW w:w="4536" w:type="dxa"/>
            <w:shd w:val="clear" w:color="auto" w:fill="auto"/>
            <w:vAlign w:val="center"/>
          </w:tcPr>
          <w:p w:rsidR="008A354F" w:rsidRPr="00AA7375" w:rsidRDefault="008A354F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А</w:t>
            </w:r>
          </w:p>
        </w:tc>
        <w:tc>
          <w:tcPr>
            <w:tcW w:w="5529" w:type="dxa"/>
            <w:vMerge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</w:tr>
    </w:tbl>
    <w:p w:rsidR="008A354F" w:rsidRDefault="008A354F" w:rsidP="008A354F">
      <w:pPr>
        <w:ind w:left="36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11"/>
        <w:gridCol w:w="1068"/>
        <w:gridCol w:w="1073"/>
        <w:gridCol w:w="1082"/>
        <w:gridCol w:w="1080"/>
        <w:gridCol w:w="1082"/>
        <w:gridCol w:w="1082"/>
        <w:gridCol w:w="1082"/>
        <w:gridCol w:w="1077"/>
      </w:tblGrid>
      <w:tr w:rsidR="008A354F" w:rsidTr="00AA7375">
        <w:tc>
          <w:tcPr>
            <w:tcW w:w="1511" w:type="dxa"/>
            <w:vMerge w:val="restart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Количество включенных ламп</w:t>
            </w:r>
          </w:p>
        </w:tc>
        <w:tc>
          <w:tcPr>
            <w:tcW w:w="4453" w:type="dxa"/>
            <w:gridSpan w:val="4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Измерено</w:t>
            </w:r>
          </w:p>
        </w:tc>
        <w:tc>
          <w:tcPr>
            <w:tcW w:w="4456" w:type="dxa"/>
            <w:gridSpan w:val="4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c>
          <w:tcPr>
            <w:tcW w:w="1511" w:type="dxa"/>
            <w:vMerge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4"/>
              </w:rPr>
              <w:object w:dxaOrig="200" w:dyaOrig="260">
                <v:shape id="_x0000_i1223" type="#_x0000_t75" style="width:9.75pt;height:12.75pt" o:ole="">
                  <v:imagedata r:id="rId330" o:title=""/>
                </v:shape>
                <o:OLEObject Type="Embed" ProgID="Equation.3" ShapeID="_x0000_i1223" DrawAspect="Content" ObjectID="_1645610582" r:id="rId332"/>
              </w:objec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6"/>
              </w:rPr>
              <w:object w:dxaOrig="260" w:dyaOrig="279">
                <v:shape id="_x0000_i1224" type="#_x0000_t75" style="width:12.75pt;height:14.25pt" o:ole="">
                  <v:imagedata r:id="rId328" o:title=""/>
                </v:shape>
                <o:OLEObject Type="Embed" ProgID="Equation.3" ShapeID="_x0000_i1224" DrawAspect="Content" ObjectID="_1645610583" r:id="rId333"/>
              </w:objec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360" w:dyaOrig="360">
                <v:shape id="_x0000_i1225" type="#_x0000_t75" style="width:18.75pt;height:18.75pt" o:ole="">
                  <v:imagedata r:id="rId334" o:title=""/>
                </v:shape>
                <o:OLEObject Type="Embed" ProgID="Equation.3" ShapeID="_x0000_i1225" DrawAspect="Content" ObjectID="_1645610584" r:id="rId335"/>
              </w:objec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340" w:dyaOrig="360">
                <v:shape id="_x0000_i1226" type="#_x0000_t75" style="width:17.25pt;height:18.75pt" o:ole="">
                  <v:imagedata r:id="rId336" o:title=""/>
                </v:shape>
                <o:OLEObject Type="Embed" ProgID="Equation.3" ShapeID="_x0000_i1226" DrawAspect="Content" ObjectID="_1645610585" r:id="rId337"/>
              </w:objec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360" w:dyaOrig="360">
                <v:shape id="_x0000_i1227" type="#_x0000_t75" style="width:18.75pt;height:18.75pt" o:ole="">
                  <v:imagedata r:id="rId338" o:title=""/>
                </v:shape>
                <o:OLEObject Type="Embed" ProgID="Equation.3" ShapeID="_x0000_i1227" DrawAspect="Content" ObjectID="_1645610586" r:id="rId339"/>
              </w:objec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4"/>
              </w:rPr>
              <w:object w:dxaOrig="360" w:dyaOrig="380">
                <v:shape id="_x0000_i1228" type="#_x0000_t75" style="width:18.75pt;height:18.75pt" o:ole="">
                  <v:imagedata r:id="rId340" o:title=""/>
                </v:shape>
                <o:OLEObject Type="Embed" ProgID="Equation.3" ShapeID="_x0000_i1228" DrawAspect="Content" ObjectID="_1645610587" r:id="rId341"/>
              </w:objec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4"/>
              </w:rPr>
              <w:object w:dxaOrig="380" w:dyaOrig="260">
                <v:shape id="_x0000_i1229" type="#_x0000_t75" style="width:18.75pt;height:12.75pt" o:ole="">
                  <v:imagedata r:id="rId342" o:title=""/>
                </v:shape>
                <o:OLEObject Type="Embed" ProgID="Equation.3" ShapeID="_x0000_i1229" DrawAspect="Content" ObjectID="_1645610588" r:id="rId343"/>
              </w:objec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0"/>
              </w:rPr>
              <w:object w:dxaOrig="300" w:dyaOrig="340">
                <v:shape id="_x0000_i1230" type="#_x0000_t75" style="width:15pt;height:17.25pt" o:ole="">
                  <v:imagedata r:id="rId344" o:title=""/>
                </v:shape>
                <o:OLEObject Type="Embed" ProgID="Equation.3" ShapeID="_x0000_i1230" DrawAspect="Content" ObjectID="_1645610589" r:id="rId345"/>
              </w:object>
            </w:r>
          </w:p>
        </w:tc>
      </w:tr>
      <w:tr w:rsidR="00AA7375" w:rsidTr="00AA7375">
        <w:tc>
          <w:tcPr>
            <w:tcW w:w="1511" w:type="dxa"/>
            <w:vMerge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А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В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%</w:t>
            </w:r>
          </w:p>
        </w:tc>
      </w:tr>
      <w:tr w:rsidR="00AA7375" w:rsidTr="00AA7375">
        <w:tc>
          <w:tcPr>
            <w:tcW w:w="1511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1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</w:tr>
      <w:tr w:rsidR="00AA7375" w:rsidTr="00AA7375">
        <w:tc>
          <w:tcPr>
            <w:tcW w:w="1511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</w:tr>
      <w:tr w:rsidR="00AA7375" w:rsidTr="00AA7375">
        <w:tc>
          <w:tcPr>
            <w:tcW w:w="1511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3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</w:tr>
    </w:tbl>
    <w:p w:rsidR="008A354F" w:rsidRDefault="008A354F" w:rsidP="008A354F">
      <w:pPr>
        <w:ind w:left="360"/>
        <w:jc w:val="both"/>
      </w:pPr>
    </w:p>
    <w:p w:rsidR="008A354F" w:rsidRDefault="008A354F" w:rsidP="00AA7375">
      <w:pPr>
        <w:numPr>
          <w:ilvl w:val="0"/>
          <w:numId w:val="38"/>
        </w:numPr>
        <w:suppressAutoHyphens w:val="0"/>
        <w:jc w:val="both"/>
      </w:pPr>
      <w:r>
        <w:lastRenderedPageBreak/>
        <w:t>Собрать электрические цепи в соответствии со схемами Б и В для того, чтобы измерит</w:t>
      </w:r>
      <w:r w:rsidR="0021306F">
        <w:t>ь</w:t>
      </w:r>
      <w:r>
        <w:t xml:space="preserve"> сопротивление резистора методом вольтметра. Результаты измерений записать в таблицу №2.</w:t>
      </w:r>
    </w:p>
    <w:tbl>
      <w:tblPr>
        <w:tblW w:w="0" w:type="auto"/>
        <w:tblLook w:val="01E0"/>
      </w:tblPr>
      <w:tblGrid>
        <w:gridCol w:w="5078"/>
        <w:gridCol w:w="5059"/>
      </w:tblGrid>
      <w:tr w:rsidR="008A354F" w:rsidTr="00AA7375">
        <w:tc>
          <w:tcPr>
            <w:tcW w:w="5210" w:type="dxa"/>
            <w:shd w:val="clear" w:color="auto" w:fill="auto"/>
            <w:vAlign w:val="center"/>
          </w:tcPr>
          <w:p w:rsidR="008A354F" w:rsidRDefault="00DE3C02" w:rsidP="00AA73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681355"/>
                  <wp:effectExtent l="0" t="0" r="0" b="0"/>
                  <wp:docPr id="168" name="Рисунок 168" descr="мсс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мсс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8A354F" w:rsidRDefault="00DE3C02" w:rsidP="00AA7375">
            <w:pPr>
              <w:ind w:left="1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855" cy="787400"/>
                  <wp:effectExtent l="0" t="0" r="0" b="0"/>
                  <wp:docPr id="169" name="Рисунок 169" descr="мсс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мсс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54F" w:rsidTr="00AA7375">
        <w:tc>
          <w:tcPr>
            <w:tcW w:w="5210" w:type="dxa"/>
            <w:shd w:val="clear" w:color="auto" w:fill="auto"/>
            <w:vAlign w:val="center"/>
          </w:tcPr>
          <w:p w:rsidR="008A354F" w:rsidRPr="00AA7375" w:rsidRDefault="008A354F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Б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8A354F" w:rsidRPr="00AA7375" w:rsidRDefault="008A354F" w:rsidP="00AA7375">
            <w:pPr>
              <w:jc w:val="center"/>
              <w:rPr>
                <w:b/>
              </w:rPr>
            </w:pPr>
            <w:r w:rsidRPr="00AA7375">
              <w:rPr>
                <w:b/>
              </w:rPr>
              <w:t>схема В</w:t>
            </w:r>
          </w:p>
        </w:tc>
      </w:tr>
    </w:tbl>
    <w:p w:rsidR="008A354F" w:rsidRDefault="008A354F" w:rsidP="008A354F">
      <w:pPr>
        <w:ind w:left="36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81"/>
        <w:gridCol w:w="1260"/>
        <w:gridCol w:w="1265"/>
        <w:gridCol w:w="1266"/>
        <w:gridCol w:w="1267"/>
        <w:gridCol w:w="1267"/>
        <w:gridCol w:w="1267"/>
        <w:gridCol w:w="1264"/>
      </w:tblGrid>
      <w:tr w:rsidR="008A354F" w:rsidTr="00AA7375">
        <w:tc>
          <w:tcPr>
            <w:tcW w:w="1302" w:type="dxa"/>
            <w:vMerge w:val="restart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Схема</w:t>
            </w:r>
          </w:p>
        </w:tc>
        <w:tc>
          <w:tcPr>
            <w:tcW w:w="3906" w:type="dxa"/>
            <w:gridSpan w:val="3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Измерено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Вычислено</w:t>
            </w:r>
          </w:p>
        </w:tc>
      </w:tr>
      <w:tr w:rsidR="00AA7375" w:rsidTr="00AA7375">
        <w:tc>
          <w:tcPr>
            <w:tcW w:w="1302" w:type="dxa"/>
            <w:vMerge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6"/>
              </w:rPr>
              <w:object w:dxaOrig="260" w:dyaOrig="279">
                <v:shape id="_x0000_i1231" type="#_x0000_t75" style="width:12.75pt;height:14.25pt" o:ole="">
                  <v:imagedata r:id="rId328" o:title=""/>
                </v:shape>
                <o:OLEObject Type="Embed" ProgID="Equation.3" ShapeID="_x0000_i1231" DrawAspect="Content" ObjectID="_1645610590" r:id="rId348"/>
              </w:objec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340" w:dyaOrig="360">
                <v:shape id="_x0000_i1232" type="#_x0000_t75" style="width:17.25pt;height:18.75pt" o:ole="">
                  <v:imagedata r:id="rId336" o:title=""/>
                </v:shape>
                <o:OLEObject Type="Embed" ProgID="Equation.3" ShapeID="_x0000_i1232" DrawAspect="Content" ObjectID="_1645610591" r:id="rId349"/>
              </w:objec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0"/>
              </w:rPr>
              <w:object w:dxaOrig="360" w:dyaOrig="340">
                <v:shape id="_x0000_i1233" type="#_x0000_t75" style="width:18.75pt;height:17.25pt" o:ole="">
                  <v:imagedata r:id="rId350" o:title=""/>
                </v:shape>
                <o:OLEObject Type="Embed" ProgID="Equation.3" ShapeID="_x0000_i1233" DrawAspect="Content" ObjectID="_1645610592" r:id="rId351"/>
              </w:objec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279" w:dyaOrig="360">
                <v:shape id="_x0000_i1234" type="#_x0000_t75" style="width:14.25pt;height:18.75pt" o:ole="">
                  <v:imagedata r:id="rId352" o:title=""/>
                </v:shape>
                <o:OLEObject Type="Embed" ProgID="Equation.3" ShapeID="_x0000_i1234" DrawAspect="Content" ObjectID="_1645610593" r:id="rId353"/>
              </w:objec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0"/>
              </w:rPr>
              <w:object w:dxaOrig="360" w:dyaOrig="340">
                <v:shape id="_x0000_i1235" type="#_x0000_t75" style="width:18.75pt;height:17.25pt" o:ole="">
                  <v:imagedata r:id="rId354" o:title=""/>
                </v:shape>
                <o:OLEObject Type="Embed" ProgID="Equation.3" ShapeID="_x0000_i1235" DrawAspect="Content" ObjectID="_1645610594" r:id="rId355"/>
              </w:objec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4"/>
              </w:rPr>
              <w:object w:dxaOrig="380" w:dyaOrig="260">
                <v:shape id="_x0000_i1236" type="#_x0000_t75" style="width:18.75pt;height:12.75pt" o:ole="">
                  <v:imagedata r:id="rId342" o:title=""/>
                </v:shape>
                <o:OLEObject Type="Embed" ProgID="Equation.3" ShapeID="_x0000_i1236" DrawAspect="Content" ObjectID="_1645610595" r:id="rId356"/>
              </w:objec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0"/>
              </w:rPr>
              <w:object w:dxaOrig="300" w:dyaOrig="340">
                <v:shape id="_x0000_i1237" type="#_x0000_t75" style="width:15pt;height:17.25pt" o:ole="">
                  <v:imagedata r:id="rId344" o:title=""/>
                </v:shape>
                <o:OLEObject Type="Embed" ProgID="Equation.3" ShapeID="_x0000_i1237" DrawAspect="Content" ObjectID="_1645610596" r:id="rId357"/>
              </w:object>
            </w:r>
          </w:p>
        </w:tc>
      </w:tr>
      <w:tr w:rsidR="00AA7375" w:rsidTr="00AA7375">
        <w:tc>
          <w:tcPr>
            <w:tcW w:w="1302" w:type="dxa"/>
            <w:vMerge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В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Pr="00BC11CC" w:rsidRDefault="008A354F" w:rsidP="00AA7375">
            <w:pPr>
              <w:jc w:val="center"/>
            </w:pPr>
            <w:r w:rsidRPr="00AA7375">
              <w:rPr>
                <w:lang w:val="en-US"/>
              </w:rPr>
              <w:t>m</w:t>
            </w:r>
            <w:r>
              <w:t>А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Ом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%</w:t>
            </w:r>
          </w:p>
        </w:tc>
      </w:tr>
      <w:tr w:rsidR="00AA7375" w:rsidTr="00AA7375"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Б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--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--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--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--</w:t>
            </w:r>
          </w:p>
        </w:tc>
      </w:tr>
      <w:tr w:rsidR="00AA7375" w:rsidTr="00AA7375"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В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--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</w:tr>
    </w:tbl>
    <w:p w:rsidR="008A354F" w:rsidRDefault="008A354F" w:rsidP="008A354F">
      <w:pPr>
        <w:ind w:left="360"/>
        <w:jc w:val="both"/>
      </w:pPr>
    </w:p>
    <w:p w:rsidR="008A354F" w:rsidRDefault="008A354F" w:rsidP="00AA7375">
      <w:pPr>
        <w:numPr>
          <w:ilvl w:val="0"/>
          <w:numId w:val="38"/>
        </w:numPr>
        <w:suppressAutoHyphens w:val="0"/>
        <w:jc w:val="both"/>
      </w:pPr>
      <w:r>
        <w:t>Измерит</w:t>
      </w:r>
      <w:r w:rsidR="0021306F">
        <w:t>ь</w:t>
      </w:r>
      <w:r>
        <w:t xml:space="preserve"> мегомметром сопротивление изоляции обмотки асинхронного двигателя по отношению к корпусу для чего один зажим соединить с корпусом, а второй поочередно подключать к выводам обмоток двигателя </w:t>
      </w:r>
      <w:r w:rsidRPr="006B2412">
        <w:rPr>
          <w:position w:val="-10"/>
        </w:rPr>
        <w:object w:dxaOrig="279" w:dyaOrig="340">
          <v:shape id="_x0000_i1238" type="#_x0000_t75" style="width:14.25pt;height:17.25pt" o:ole="">
            <v:imagedata r:id="rId358" o:title=""/>
          </v:shape>
          <o:OLEObject Type="Embed" ProgID="Equation.3" ShapeID="_x0000_i1238" DrawAspect="Content" ObjectID="_1645610597" r:id="rId359"/>
        </w:object>
      </w:r>
      <w:r>
        <w:t xml:space="preserve">, </w:t>
      </w:r>
      <w:r w:rsidRPr="006B2412">
        <w:rPr>
          <w:position w:val="-10"/>
        </w:rPr>
        <w:object w:dxaOrig="320" w:dyaOrig="340">
          <v:shape id="_x0000_i1239" type="#_x0000_t75" style="width:15.75pt;height:17.25pt" o:ole="">
            <v:imagedata r:id="rId360" o:title=""/>
          </v:shape>
          <o:OLEObject Type="Embed" ProgID="Equation.3" ShapeID="_x0000_i1239" DrawAspect="Content" ObjectID="_1645610598" r:id="rId361"/>
        </w:object>
      </w:r>
      <w:r>
        <w:t xml:space="preserve">, </w:t>
      </w:r>
      <w:r w:rsidRPr="006B2412">
        <w:rPr>
          <w:position w:val="-12"/>
        </w:rPr>
        <w:object w:dxaOrig="300" w:dyaOrig="360">
          <v:shape id="_x0000_i1240" type="#_x0000_t75" style="width:15pt;height:18.75pt" o:ole="">
            <v:imagedata r:id="rId362" o:title=""/>
          </v:shape>
          <o:OLEObject Type="Embed" ProgID="Equation.3" ShapeID="_x0000_i1240" DrawAspect="Content" ObjectID="_1645610599" r:id="rId363"/>
        </w:object>
      </w:r>
      <w:r>
        <w:t xml:space="preserve">. Замерит сопротивление изоляции двигателя между обмотками для чего присоединить выводы мегомметра к зажимам </w:t>
      </w:r>
      <w:r w:rsidRPr="006B2412">
        <w:rPr>
          <w:position w:val="-10"/>
        </w:rPr>
        <w:object w:dxaOrig="279" w:dyaOrig="340">
          <v:shape id="_x0000_i1241" type="#_x0000_t75" style="width:14.25pt;height:17.25pt" o:ole="">
            <v:imagedata r:id="rId364" o:title=""/>
          </v:shape>
          <o:OLEObject Type="Embed" ProgID="Equation.3" ShapeID="_x0000_i1241" DrawAspect="Content" ObjectID="_1645610600" r:id="rId365"/>
        </w:object>
      </w:r>
      <w:r>
        <w:t xml:space="preserve"> и </w:t>
      </w:r>
      <w:r w:rsidRPr="006B2412">
        <w:rPr>
          <w:position w:val="-10"/>
        </w:rPr>
        <w:object w:dxaOrig="320" w:dyaOrig="340">
          <v:shape id="_x0000_i1242" type="#_x0000_t75" style="width:15.75pt;height:17.25pt" o:ole="">
            <v:imagedata r:id="rId366" o:title=""/>
          </v:shape>
          <o:OLEObject Type="Embed" ProgID="Equation.3" ShapeID="_x0000_i1242" DrawAspect="Content" ObjectID="_1645610601" r:id="rId367"/>
        </w:object>
      </w:r>
      <w:r>
        <w:t xml:space="preserve">, </w:t>
      </w:r>
      <w:r w:rsidRPr="006B2412">
        <w:rPr>
          <w:position w:val="-10"/>
        </w:rPr>
        <w:object w:dxaOrig="320" w:dyaOrig="340">
          <v:shape id="_x0000_i1243" type="#_x0000_t75" style="width:15.75pt;height:17.25pt" o:ole="">
            <v:imagedata r:id="rId366" o:title=""/>
          </v:shape>
          <o:OLEObject Type="Embed" ProgID="Equation.3" ShapeID="_x0000_i1243" DrawAspect="Content" ObjectID="_1645610602" r:id="rId368"/>
        </w:object>
      </w:r>
      <w:r>
        <w:t xml:space="preserve"> и </w:t>
      </w:r>
      <w:r w:rsidRPr="006B2412">
        <w:rPr>
          <w:position w:val="-12"/>
        </w:rPr>
        <w:object w:dxaOrig="300" w:dyaOrig="360">
          <v:shape id="_x0000_i1244" type="#_x0000_t75" style="width:15pt;height:18.75pt" o:ole="">
            <v:imagedata r:id="rId362" o:title=""/>
          </v:shape>
          <o:OLEObject Type="Embed" ProgID="Equation.3" ShapeID="_x0000_i1244" DrawAspect="Content" ObjectID="_1645610603" r:id="rId369"/>
        </w:object>
      </w:r>
      <w:r>
        <w:t xml:space="preserve">, </w:t>
      </w:r>
      <w:r w:rsidRPr="006B2412">
        <w:rPr>
          <w:position w:val="-12"/>
        </w:rPr>
        <w:object w:dxaOrig="300" w:dyaOrig="360">
          <v:shape id="_x0000_i1245" type="#_x0000_t75" style="width:15pt;height:18.75pt" o:ole="">
            <v:imagedata r:id="rId362" o:title=""/>
          </v:shape>
          <o:OLEObject Type="Embed" ProgID="Equation.3" ShapeID="_x0000_i1245" DrawAspect="Content" ObjectID="_1645610604" r:id="rId370"/>
        </w:object>
      </w:r>
      <w:r>
        <w:t xml:space="preserve"> и </w:t>
      </w:r>
      <w:r w:rsidRPr="006B2412">
        <w:rPr>
          <w:position w:val="-10"/>
        </w:rPr>
        <w:object w:dxaOrig="279" w:dyaOrig="340">
          <v:shape id="_x0000_i1246" type="#_x0000_t75" style="width:14.25pt;height:17.25pt" o:ole="">
            <v:imagedata r:id="rId364" o:title=""/>
          </v:shape>
          <o:OLEObject Type="Embed" ProgID="Equation.3" ShapeID="_x0000_i1246" DrawAspect="Content" ObjectID="_1645610605" r:id="rId371"/>
        </w:object>
      </w:r>
      <w:r>
        <w:t>. Результаты измерений записать в таблицу №3.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86"/>
        <w:gridCol w:w="1687"/>
        <w:gridCol w:w="1687"/>
        <w:gridCol w:w="1692"/>
        <w:gridCol w:w="1693"/>
        <w:gridCol w:w="1692"/>
      </w:tblGrid>
      <w:tr w:rsidR="008A354F" w:rsidTr="00AA7375">
        <w:tc>
          <w:tcPr>
            <w:tcW w:w="10420" w:type="dxa"/>
            <w:gridSpan w:val="6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Сопротивление изоляции двигателя</w:t>
            </w:r>
          </w:p>
        </w:tc>
      </w:tr>
      <w:tr w:rsidR="008A354F" w:rsidTr="00AA7375">
        <w:tc>
          <w:tcPr>
            <w:tcW w:w="5209" w:type="dxa"/>
            <w:gridSpan w:val="3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на корпус</w:t>
            </w:r>
          </w:p>
        </w:tc>
        <w:tc>
          <w:tcPr>
            <w:tcW w:w="5211" w:type="dxa"/>
            <w:gridSpan w:val="3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>
              <w:t>между фазами</w:t>
            </w:r>
          </w:p>
        </w:tc>
      </w:tr>
      <w:tr w:rsidR="00AA7375" w:rsidTr="00AA7375">
        <w:tc>
          <w:tcPr>
            <w:tcW w:w="1736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540" w:dyaOrig="360">
                <v:shape id="_x0000_i1247" type="#_x0000_t75" style="width:27pt;height:18.75pt" o:ole="">
                  <v:imagedata r:id="rId372" o:title=""/>
                </v:shape>
                <o:OLEObject Type="Embed" ProgID="Equation.3" ShapeID="_x0000_i1247" DrawAspect="Content" ObjectID="_1645610606" r:id="rId373"/>
              </w:objec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580" w:dyaOrig="360">
                <v:shape id="_x0000_i1248" type="#_x0000_t75" style="width:29.25pt;height:18.75pt" o:ole="">
                  <v:imagedata r:id="rId374" o:title=""/>
                </v:shape>
                <o:OLEObject Type="Embed" ProgID="Equation.3" ShapeID="_x0000_i1248" DrawAspect="Content" ObjectID="_1645610607" r:id="rId375"/>
              </w:objec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560" w:dyaOrig="360">
                <v:shape id="_x0000_i1249" type="#_x0000_t75" style="width:27.75pt;height:18.75pt" o:ole="">
                  <v:imagedata r:id="rId376" o:title=""/>
                </v:shape>
                <o:OLEObject Type="Embed" ProgID="Equation.3" ShapeID="_x0000_i1249" DrawAspect="Content" ObjectID="_1645610608" r:id="rId377"/>
              </w:objec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660" w:dyaOrig="360">
                <v:shape id="_x0000_i1250" type="#_x0000_t75" style="width:33pt;height:18.75pt" o:ole="">
                  <v:imagedata r:id="rId378" o:title=""/>
                </v:shape>
                <o:OLEObject Type="Embed" ProgID="Equation.3" ShapeID="_x0000_i1250" DrawAspect="Content" ObjectID="_1645610609" r:id="rId379"/>
              </w:objec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680" w:dyaOrig="360">
                <v:shape id="_x0000_i1251" type="#_x0000_t75" style="width:33.75pt;height:18.75pt" o:ole="">
                  <v:imagedata r:id="rId380" o:title=""/>
                </v:shape>
                <o:OLEObject Type="Embed" ProgID="Equation.3" ShapeID="_x0000_i1251" DrawAspect="Content" ObjectID="_1645610610" r:id="rId381"/>
              </w:objec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  <w:r w:rsidRPr="00AA7375">
              <w:rPr>
                <w:position w:val="-12"/>
              </w:rPr>
              <w:object w:dxaOrig="660" w:dyaOrig="360">
                <v:shape id="_x0000_i1252" type="#_x0000_t75" style="width:33pt;height:18.75pt" o:ole="">
                  <v:imagedata r:id="rId382" o:title=""/>
                </v:shape>
                <o:OLEObject Type="Embed" ProgID="Equation.3" ShapeID="_x0000_i1252" DrawAspect="Content" ObjectID="_1645610611" r:id="rId383"/>
              </w:object>
            </w:r>
          </w:p>
        </w:tc>
      </w:tr>
      <w:tr w:rsidR="00AA7375" w:rsidTr="00AA7375">
        <w:tc>
          <w:tcPr>
            <w:tcW w:w="1736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  <w:tc>
          <w:tcPr>
            <w:tcW w:w="1737" w:type="dxa"/>
            <w:shd w:val="clear" w:color="auto" w:fill="auto"/>
            <w:vAlign w:val="center"/>
          </w:tcPr>
          <w:p w:rsidR="008A354F" w:rsidRDefault="008A354F" w:rsidP="00AA7375">
            <w:pPr>
              <w:jc w:val="center"/>
            </w:pPr>
          </w:p>
        </w:tc>
      </w:tr>
    </w:tbl>
    <w:p w:rsidR="008A354F" w:rsidRDefault="008A354F" w:rsidP="008A354F">
      <w:pPr>
        <w:ind w:left="360"/>
        <w:jc w:val="both"/>
      </w:pPr>
    </w:p>
    <w:p w:rsidR="008A354F" w:rsidRDefault="008A354F" w:rsidP="008A354F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8A354F" w:rsidRDefault="008A354F" w:rsidP="00AA7375">
      <w:pPr>
        <w:numPr>
          <w:ilvl w:val="0"/>
          <w:numId w:val="39"/>
        </w:numPr>
        <w:suppressAutoHyphens w:val="0"/>
        <w:jc w:val="both"/>
      </w:pPr>
      <w:r>
        <w:t>Расчеты величин, указанных в таблице №1, выполняются по формулам:</w:t>
      </w:r>
    </w:p>
    <w:tbl>
      <w:tblPr>
        <w:tblW w:w="0" w:type="auto"/>
        <w:tblLook w:val="01E0"/>
      </w:tblPr>
      <w:tblGrid>
        <w:gridCol w:w="2495"/>
        <w:gridCol w:w="2546"/>
        <w:gridCol w:w="2545"/>
        <w:gridCol w:w="2551"/>
      </w:tblGrid>
      <w:tr w:rsidR="008A354F" w:rsidTr="00AA7375"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24"/>
              </w:rPr>
              <w:object w:dxaOrig="859" w:dyaOrig="620">
                <v:shape id="_x0000_i1253" type="#_x0000_t75" style="width:42.75pt;height:30.75pt" o:ole="">
                  <v:imagedata r:id="rId384" o:title=""/>
                </v:shape>
                <o:OLEObject Type="Embed" ProgID="Equation.3" ShapeID="_x0000_i1253" DrawAspect="Content" ObjectID="_1645610612" r:id="rId385"/>
              </w:object>
            </w:r>
            <w:r>
              <w:t>;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68"/>
              </w:rPr>
              <w:object w:dxaOrig="1579" w:dyaOrig="1060">
                <v:shape id="_x0000_i1254" type="#_x0000_t75" style="width:78.75pt;height:53.25pt" o:ole="">
                  <v:imagedata r:id="rId386" o:title=""/>
                </v:shape>
                <o:OLEObject Type="Embed" ProgID="Equation.3" ShapeID="_x0000_i1254" DrawAspect="Content" ObjectID="_1645610613" r:id="rId387"/>
              </w:object>
            </w:r>
            <w:r>
              <w:t>;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16"/>
              </w:rPr>
              <w:object w:dxaOrig="1560" w:dyaOrig="440">
                <v:shape id="_x0000_i1255" type="#_x0000_t75" style="width:78pt;height:21.75pt" o:ole="">
                  <v:imagedata r:id="rId388" o:title=""/>
                </v:shape>
                <o:OLEObject Type="Embed" ProgID="Equation.3" ShapeID="_x0000_i1255" DrawAspect="Content" ObjectID="_1645610614" r:id="rId389"/>
              </w:object>
            </w:r>
            <w:r>
              <w:t>;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32"/>
              </w:rPr>
              <w:object w:dxaOrig="1640" w:dyaOrig="700">
                <v:shape id="_x0000_i1256" type="#_x0000_t75" style="width:81.75pt;height:35.25pt" o:ole="">
                  <v:imagedata r:id="rId390" o:title=""/>
                </v:shape>
                <o:OLEObject Type="Embed" ProgID="Equation.3" ShapeID="_x0000_i1256" DrawAspect="Content" ObjectID="_1645610615" r:id="rId391"/>
              </w:object>
            </w:r>
            <w:r>
              <w:t>;</w:t>
            </w:r>
          </w:p>
        </w:tc>
      </w:tr>
      <w:tr w:rsidR="008A354F" w:rsidTr="00AA7375">
        <w:tc>
          <w:tcPr>
            <w:tcW w:w="10420" w:type="dxa"/>
            <w:gridSpan w:val="4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4"/>
              </w:rPr>
              <w:object w:dxaOrig="380" w:dyaOrig="260">
                <v:shape id="_x0000_i1257" type="#_x0000_t75" style="width:18.75pt;height:12.75pt" o:ole="">
                  <v:imagedata r:id="rId342" o:title=""/>
                </v:shape>
                <o:OLEObject Type="Embed" ProgID="Equation.3" ShapeID="_x0000_i1257" DrawAspect="Content" ObjectID="_1645610616" r:id="rId392"/>
              </w:object>
            </w:r>
            <w:r>
              <w:t xml:space="preserve"> и </w:t>
            </w:r>
            <w:r w:rsidRPr="00AA7375">
              <w:rPr>
                <w:position w:val="-10"/>
              </w:rPr>
              <w:object w:dxaOrig="300" w:dyaOrig="340">
                <v:shape id="_x0000_i1258" type="#_x0000_t75" style="width:15pt;height:17.25pt" o:ole="">
                  <v:imagedata r:id="rId344" o:title=""/>
                </v:shape>
                <o:OLEObject Type="Embed" ProgID="Equation.3" ShapeID="_x0000_i1258" DrawAspect="Content" ObjectID="_1645610617" r:id="rId393"/>
              </w:object>
            </w:r>
            <w:r>
              <w:t xml:space="preserve"> - абсолютная и относительная погрешности.</w:t>
            </w:r>
          </w:p>
        </w:tc>
      </w:tr>
    </w:tbl>
    <w:p w:rsidR="008A354F" w:rsidRDefault="008A354F" w:rsidP="008A354F">
      <w:pPr>
        <w:ind w:left="360"/>
        <w:jc w:val="both"/>
      </w:pPr>
    </w:p>
    <w:p w:rsidR="008A354F" w:rsidRDefault="008A354F" w:rsidP="008A354F">
      <w:pPr>
        <w:ind w:left="360"/>
        <w:jc w:val="both"/>
      </w:pPr>
      <w:r>
        <w:t>Расчеты величин, указанных в таблице №2, выполняются по формулам:</w:t>
      </w:r>
    </w:p>
    <w:tbl>
      <w:tblPr>
        <w:tblW w:w="0" w:type="auto"/>
        <w:tblLook w:val="01E0"/>
      </w:tblPr>
      <w:tblGrid>
        <w:gridCol w:w="2452"/>
        <w:gridCol w:w="2563"/>
        <w:gridCol w:w="2595"/>
        <w:gridCol w:w="2527"/>
      </w:tblGrid>
      <w:tr w:rsidR="008A354F" w:rsidTr="00AA7375"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30"/>
              </w:rPr>
              <w:object w:dxaOrig="920" w:dyaOrig="700">
                <v:shape id="_x0000_i1259" type="#_x0000_t75" style="width:45.75pt;height:35.25pt" o:ole="">
                  <v:imagedata r:id="rId394" o:title=""/>
                </v:shape>
                <o:OLEObject Type="Embed" ProgID="Equation.3" ShapeID="_x0000_i1259" DrawAspect="Content" ObjectID="_1645610618" r:id="rId395"/>
              </w:object>
            </w:r>
            <w:r>
              <w:t>;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32"/>
              </w:rPr>
              <w:object w:dxaOrig="1980" w:dyaOrig="760">
                <v:shape id="_x0000_i1260" type="#_x0000_t75" style="width:99pt;height:38.25pt" o:ole="">
                  <v:imagedata r:id="rId396" o:title=""/>
                </v:shape>
                <o:OLEObject Type="Embed" ProgID="Equation.3" ShapeID="_x0000_i1260" DrawAspect="Content" ObjectID="_1645610619" r:id="rId397"/>
              </w:object>
            </w:r>
            <w:r>
              <w:t>;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24"/>
              </w:rPr>
              <w:object w:dxaOrig="2299" w:dyaOrig="600">
                <v:shape id="_x0000_i1261" type="#_x0000_t75" style="width:114.75pt;height:30pt" o:ole="">
                  <v:imagedata r:id="rId398" o:title=""/>
                </v:shape>
                <o:OLEObject Type="Embed" ProgID="Equation.3" ShapeID="_x0000_i1261" DrawAspect="Content" ObjectID="_1645610620" r:id="rId399"/>
              </w:object>
            </w:r>
            <w:r>
              <w:t>;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8A354F" w:rsidRDefault="008A354F" w:rsidP="008A354F">
            <w:r w:rsidRPr="00AA7375">
              <w:rPr>
                <w:position w:val="-36"/>
              </w:rPr>
              <w:object w:dxaOrig="1640" w:dyaOrig="740">
                <v:shape id="_x0000_i1262" type="#_x0000_t75" style="width:81.75pt;height:36.75pt" o:ole="">
                  <v:imagedata r:id="rId400" o:title=""/>
                </v:shape>
                <o:OLEObject Type="Embed" ProgID="Equation.3" ShapeID="_x0000_i1262" DrawAspect="Content" ObjectID="_1645610621" r:id="rId401"/>
              </w:object>
            </w:r>
            <w:r>
              <w:t>;</w:t>
            </w:r>
          </w:p>
        </w:tc>
      </w:tr>
    </w:tbl>
    <w:p w:rsidR="008A354F" w:rsidRDefault="008A354F" w:rsidP="008A354F">
      <w:pPr>
        <w:ind w:left="360"/>
        <w:jc w:val="both"/>
      </w:pPr>
    </w:p>
    <w:p w:rsidR="008A354F" w:rsidRDefault="008A354F" w:rsidP="00AA7375">
      <w:pPr>
        <w:numPr>
          <w:ilvl w:val="0"/>
          <w:numId w:val="39"/>
        </w:numPr>
        <w:suppressAutoHyphens w:val="0"/>
        <w:jc w:val="both"/>
      </w:pPr>
      <w:r>
        <w:t>Сделать выводы о проделанной работе.</w:t>
      </w:r>
    </w:p>
    <w:p w:rsidR="008A354F" w:rsidRDefault="008A354F" w:rsidP="008A354F">
      <w:pPr>
        <w:ind w:left="360"/>
        <w:jc w:val="both"/>
      </w:pPr>
      <w:r>
        <w:t>Ответить в письменной форме на контрольные вопросы.</w:t>
      </w:r>
    </w:p>
    <w:p w:rsidR="008A354F" w:rsidRDefault="008A354F" w:rsidP="008A354F">
      <w:pPr>
        <w:ind w:left="360"/>
        <w:jc w:val="both"/>
      </w:pPr>
    </w:p>
    <w:p w:rsidR="008A354F" w:rsidRDefault="008A354F" w:rsidP="008A354F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8A354F" w:rsidRDefault="00FF6F56" w:rsidP="00AA7375">
      <w:pPr>
        <w:numPr>
          <w:ilvl w:val="0"/>
          <w:numId w:val="40"/>
        </w:numPr>
        <w:suppressAutoHyphens w:val="0"/>
        <w:jc w:val="both"/>
      </w:pPr>
      <w:r>
        <w:t>Какие схемы можно использовать для измерения малых и больших сопротивлений</w:t>
      </w:r>
      <w:r w:rsidR="008A354F">
        <w:t>?</w:t>
      </w:r>
    </w:p>
    <w:p w:rsidR="008A354F" w:rsidRPr="00DE1C4D" w:rsidRDefault="00FF6F56" w:rsidP="00AA7375">
      <w:pPr>
        <w:numPr>
          <w:ilvl w:val="0"/>
          <w:numId w:val="40"/>
        </w:numPr>
        <w:suppressAutoHyphens w:val="0"/>
        <w:jc w:val="both"/>
      </w:pPr>
      <w:r>
        <w:t xml:space="preserve">Укажите преимущества и недостатки омметров последовательного и параллельного включения. Сравните их с мегомметрами. </w:t>
      </w:r>
    </w:p>
    <w:p w:rsidR="00290298" w:rsidRPr="004F335A" w:rsidRDefault="00290298" w:rsidP="00290298">
      <w:pPr>
        <w:pStyle w:val="3"/>
        <w:jc w:val="center"/>
        <w:rPr>
          <w:lang w:eastAsia="ru-RU"/>
        </w:rPr>
      </w:pPr>
      <w:r>
        <w:br w:type="page"/>
      </w:r>
      <w:bookmarkStart w:id="13" w:name="_Toc495432908"/>
      <w:r>
        <w:rPr>
          <w:lang w:eastAsia="ru-RU"/>
        </w:rPr>
        <w:lastRenderedPageBreak/>
        <w:t xml:space="preserve">Лабораторная работа №10. </w:t>
      </w:r>
      <w:r>
        <w:t>Измерение мощности потерь в ферромагнитных материалах</w:t>
      </w:r>
      <w:bookmarkEnd w:id="13"/>
    </w:p>
    <w:p w:rsidR="00290298" w:rsidRPr="004F335A" w:rsidRDefault="00290298" w:rsidP="00290298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Инструкционно-технологическая карта</w:t>
      </w:r>
    </w:p>
    <w:p w:rsidR="00290298" w:rsidRPr="004F335A" w:rsidRDefault="00290298" w:rsidP="00290298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на вып</w:t>
      </w:r>
      <w:r>
        <w:rPr>
          <w:lang w:eastAsia="ru-RU"/>
        </w:rPr>
        <w:t>олнение лабораторной работы №10</w:t>
      </w:r>
    </w:p>
    <w:p w:rsidR="00290298" w:rsidRPr="004F335A" w:rsidRDefault="00290298" w:rsidP="00290298">
      <w:pPr>
        <w:suppressAutoHyphens w:val="0"/>
        <w:jc w:val="center"/>
        <w:rPr>
          <w:lang w:eastAsia="ru-RU"/>
        </w:rPr>
      </w:pPr>
      <w:r w:rsidRPr="004F335A">
        <w:rPr>
          <w:lang w:eastAsia="ru-RU"/>
        </w:rPr>
        <w:t>по дисциплине «</w:t>
      </w:r>
      <w:r>
        <w:rPr>
          <w:lang w:eastAsia="ru-RU"/>
        </w:rPr>
        <w:t>Электрические измерения</w:t>
      </w:r>
      <w:r w:rsidRPr="004F335A">
        <w:rPr>
          <w:lang w:eastAsia="ru-RU"/>
        </w:rPr>
        <w:t>»</w:t>
      </w:r>
    </w:p>
    <w:p w:rsidR="00290298" w:rsidRPr="004F335A" w:rsidRDefault="00290298" w:rsidP="00290298">
      <w:pPr>
        <w:suppressAutoHyphens w:val="0"/>
        <w:jc w:val="both"/>
        <w:rPr>
          <w:lang w:eastAsia="ru-RU"/>
        </w:rPr>
      </w:pPr>
    </w:p>
    <w:p w:rsidR="00290298" w:rsidRPr="004F335A" w:rsidRDefault="00290298" w:rsidP="00290298">
      <w:pPr>
        <w:suppressAutoHyphens w:val="0"/>
        <w:jc w:val="both"/>
        <w:rPr>
          <w:lang w:eastAsia="ru-RU"/>
        </w:rPr>
      </w:pPr>
      <w:r w:rsidRPr="004F335A">
        <w:rPr>
          <w:b/>
          <w:u w:val="single"/>
          <w:lang w:eastAsia="ru-RU"/>
        </w:rPr>
        <w:t>Тема:</w:t>
      </w:r>
      <w:r>
        <w:rPr>
          <w:lang w:eastAsia="ru-RU"/>
        </w:rPr>
        <w:t>Измерение магнитных величин</w:t>
      </w:r>
      <w:r w:rsidRPr="004F335A">
        <w:rPr>
          <w:lang w:eastAsia="ru-RU"/>
        </w:rPr>
        <w:t>.</w:t>
      </w:r>
    </w:p>
    <w:p w:rsidR="00290298" w:rsidRDefault="00290298" w:rsidP="00290298">
      <w:pPr>
        <w:jc w:val="both"/>
      </w:pPr>
      <w:r w:rsidRPr="004F335A">
        <w:rPr>
          <w:b/>
          <w:u w:val="single"/>
          <w:lang w:eastAsia="ru-RU"/>
        </w:rPr>
        <w:t>Наименование работы:</w:t>
      </w:r>
      <w:r>
        <w:t>Измерение мощности потерь в ферромагнитных материалах.</w:t>
      </w:r>
    </w:p>
    <w:p w:rsidR="00104F72" w:rsidRPr="00947569" w:rsidRDefault="00104F72" w:rsidP="00104F72">
      <w:pPr>
        <w:jc w:val="both"/>
      </w:pPr>
      <w:r w:rsidRPr="002E0980">
        <w:rPr>
          <w:b/>
          <w:u w:val="single"/>
        </w:rPr>
        <w:t>Цель занятия:</w:t>
      </w:r>
      <w:r>
        <w:t xml:space="preserve"> Изучить </w:t>
      </w:r>
      <w:r w:rsidRPr="00104F72">
        <w:t>нелинейн</w:t>
      </w:r>
      <w:r>
        <w:t>ый индуктивный</w:t>
      </w:r>
      <w:r w:rsidRPr="00104F72">
        <w:t xml:space="preserve"> элемент</w:t>
      </w:r>
      <w:r>
        <w:t xml:space="preserve"> – катушку</w:t>
      </w:r>
      <w:r w:rsidRPr="00104F72">
        <w:t xml:space="preserve"> с ферромагнитныммагнитопроводом (сердечником)</w:t>
      </w:r>
      <w:r>
        <w:t>.</w:t>
      </w:r>
    </w:p>
    <w:p w:rsidR="00104F72" w:rsidRDefault="00104F72" w:rsidP="00104F72">
      <w:pPr>
        <w:suppressAutoHyphens w:val="0"/>
        <w:jc w:val="both"/>
        <w:rPr>
          <w:lang w:eastAsia="ru-RU"/>
        </w:rPr>
      </w:pPr>
      <w:r w:rsidRPr="002E0980">
        <w:rPr>
          <w:b/>
          <w:u w:val="single"/>
        </w:rPr>
        <w:t>Приобретаемые умения и навыки</w:t>
      </w:r>
      <w:r>
        <w:rPr>
          <w:b/>
          <w:u w:val="single"/>
        </w:rPr>
        <w:t>:</w:t>
      </w:r>
      <w:r>
        <w:rPr>
          <w:lang w:eastAsia="ru-RU"/>
        </w:rPr>
        <w:t xml:space="preserve">ОК 2-8; ПК 1.2, ПК 1.3, ПК 2.1, ПК 2.2, ПК 2.3, ПК 3.1., ПК 3.2., ПК 3.3, ПК 3.4, ПК 4.2, ПК 4.4; ДК 1. </w:t>
      </w:r>
    </w:p>
    <w:p w:rsidR="00104F72" w:rsidRPr="00947569" w:rsidRDefault="00104F72" w:rsidP="00104F72">
      <w:pPr>
        <w:jc w:val="both"/>
      </w:pPr>
      <w:r w:rsidRPr="002E0980">
        <w:rPr>
          <w:b/>
          <w:u w:val="single"/>
        </w:rPr>
        <w:t>Норма времени:</w:t>
      </w:r>
      <w:r>
        <w:t xml:space="preserve"> 2 часа.</w:t>
      </w:r>
    </w:p>
    <w:p w:rsidR="00104F72" w:rsidRDefault="00104F72" w:rsidP="00104F72">
      <w:pPr>
        <w:jc w:val="both"/>
        <w:rPr>
          <w:b/>
          <w:u w:val="single"/>
        </w:rPr>
      </w:pPr>
      <w:r w:rsidRPr="002E0980">
        <w:rPr>
          <w:b/>
          <w:u w:val="single"/>
        </w:rPr>
        <w:t>Оснащение рабочего места:</w:t>
      </w:r>
    </w:p>
    <w:p w:rsidR="00812599" w:rsidRDefault="00104F72" w:rsidP="00812599">
      <w:pPr>
        <w:numPr>
          <w:ilvl w:val="0"/>
          <w:numId w:val="41"/>
        </w:numPr>
        <w:suppressAutoHyphens w:val="0"/>
        <w:jc w:val="both"/>
      </w:pPr>
      <w:r>
        <w:t xml:space="preserve">Источник питания – сеть постоянного тока напряжением </w:t>
      </w:r>
      <w:r w:rsidRPr="002E0980">
        <w:rPr>
          <w:position w:val="-10"/>
        </w:rPr>
        <w:object w:dxaOrig="1060" w:dyaOrig="340">
          <v:shape id="_x0000_i1263" type="#_x0000_t75" style="width:53.25pt;height:17.25pt" o:ole="">
            <v:imagedata r:id="rId325" o:title=""/>
          </v:shape>
          <o:OLEObject Type="Embed" ProgID="Equation.3" ShapeID="_x0000_i1263" DrawAspect="Content" ObjectID="_1645610622" r:id="rId402"/>
        </w:object>
      </w:r>
      <w:r>
        <w:t>с коммутационной и защитной аппаратурой.</w:t>
      </w:r>
    </w:p>
    <w:p w:rsidR="00104F72" w:rsidRDefault="00104F72" w:rsidP="00812599">
      <w:pPr>
        <w:numPr>
          <w:ilvl w:val="0"/>
          <w:numId w:val="41"/>
        </w:numPr>
        <w:suppressAutoHyphens w:val="0"/>
        <w:jc w:val="both"/>
      </w:pPr>
      <w:r>
        <w:t xml:space="preserve">Источник питания – </w:t>
      </w:r>
      <w:r w:rsidR="00812599">
        <w:t xml:space="preserve">сеть трехфазного тока напряжением </w:t>
      </w:r>
      <w:r w:rsidR="00812599" w:rsidRPr="002E0980">
        <w:rPr>
          <w:position w:val="-10"/>
        </w:rPr>
        <w:object w:dxaOrig="1200" w:dyaOrig="340">
          <v:shape id="_x0000_i1264" type="#_x0000_t75" style="width:60pt;height:17.25pt" o:ole="">
            <v:imagedata r:id="rId48" o:title=""/>
          </v:shape>
          <o:OLEObject Type="Embed" ProgID="Equation.3" ShapeID="_x0000_i1264" DrawAspect="Content" ObjectID="_1645610623" r:id="rId403"/>
        </w:object>
      </w:r>
      <w:r w:rsidR="00812599">
        <w:t xml:space="preserve"> с коммутационной и защитной аппаратурой.</w:t>
      </w:r>
    </w:p>
    <w:p w:rsidR="00812599" w:rsidRDefault="00082373" w:rsidP="00082373">
      <w:pPr>
        <w:numPr>
          <w:ilvl w:val="0"/>
          <w:numId w:val="41"/>
        </w:numPr>
        <w:suppressAutoHyphens w:val="0"/>
        <w:jc w:val="both"/>
        <w:rPr>
          <w:lang w:eastAsia="ru-RU"/>
        </w:rPr>
      </w:pPr>
      <w:r w:rsidRPr="00082373">
        <w:rPr>
          <w:lang w:eastAsia="ru-RU"/>
        </w:rPr>
        <w:t>Катушка индуктивности со стальным сердечником (</w:t>
      </w:r>
      <w:r w:rsidRPr="00082373">
        <w:rPr>
          <w:noProof/>
          <w:position w:val="-14"/>
          <w:lang w:eastAsia="ru-RU"/>
        </w:rPr>
        <w:drawing>
          <wp:inline distT="0" distB="0" distL="0" distR="0">
            <wp:extent cx="1181100" cy="24130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373">
        <w:rPr>
          <w:lang w:eastAsia="ru-RU"/>
        </w:rPr>
        <w:t>).</w:t>
      </w:r>
    </w:p>
    <w:p w:rsidR="00104F72" w:rsidRDefault="00104F72" w:rsidP="00104F72">
      <w:pPr>
        <w:numPr>
          <w:ilvl w:val="0"/>
          <w:numId w:val="41"/>
        </w:numPr>
        <w:suppressAutoHyphens w:val="0"/>
        <w:jc w:val="both"/>
      </w:pPr>
      <w:r>
        <w:t>Амперметр электромагнитной системы с пределом измерения 5А.</w:t>
      </w:r>
    </w:p>
    <w:p w:rsidR="00104F72" w:rsidRDefault="00104F72" w:rsidP="00104F72">
      <w:pPr>
        <w:numPr>
          <w:ilvl w:val="0"/>
          <w:numId w:val="41"/>
        </w:numPr>
        <w:suppressAutoHyphens w:val="0"/>
        <w:jc w:val="both"/>
      </w:pPr>
      <w:r>
        <w:t>Вольтметр электромагнитной системы с пределами измерений 75В.</w:t>
      </w:r>
    </w:p>
    <w:p w:rsidR="00104F72" w:rsidRDefault="00812599" w:rsidP="00315644">
      <w:pPr>
        <w:numPr>
          <w:ilvl w:val="0"/>
          <w:numId w:val="41"/>
        </w:numPr>
        <w:suppressAutoHyphens w:val="0"/>
        <w:jc w:val="both"/>
      </w:pPr>
      <w:r>
        <w:t>Ваттметр электродинамической системы.</w:t>
      </w:r>
    </w:p>
    <w:p w:rsidR="00104F72" w:rsidRPr="009A7AFC" w:rsidRDefault="00104F72" w:rsidP="00104F72">
      <w:pPr>
        <w:numPr>
          <w:ilvl w:val="0"/>
          <w:numId w:val="41"/>
        </w:numPr>
        <w:suppressAutoHyphens w:val="0"/>
        <w:jc w:val="both"/>
      </w:pPr>
      <w:r>
        <w:t>Соединительные провода.</w:t>
      </w:r>
    </w:p>
    <w:p w:rsidR="00104F72" w:rsidRDefault="00104F72" w:rsidP="00104F72">
      <w:pPr>
        <w:jc w:val="both"/>
      </w:pPr>
      <w:r w:rsidRPr="002E0980">
        <w:rPr>
          <w:b/>
          <w:u w:val="single"/>
        </w:rPr>
        <w:t>Основные правила ТБ на рабочем месте:</w:t>
      </w:r>
      <w:r>
        <w:t xml:space="preserve"> Инструкция по технике безопасности при выполнении лабораторных работ по дисциплине «Электрические измерения».</w:t>
      </w:r>
    </w:p>
    <w:p w:rsidR="00104F72" w:rsidRPr="006941D8" w:rsidRDefault="00104F72" w:rsidP="00104F72">
      <w:pPr>
        <w:jc w:val="both"/>
      </w:pPr>
      <w:r w:rsidRPr="00B93C98">
        <w:rPr>
          <w:i/>
          <w:u w:val="single"/>
        </w:rPr>
        <w:t>Особое правило</w:t>
      </w:r>
      <w:r>
        <w:t>: не касаться клемм мегомметра (пользоваться проводами типа «магнето» с наконечниками).</w:t>
      </w:r>
    </w:p>
    <w:p w:rsidR="00104F72" w:rsidRDefault="00104F72" w:rsidP="00104F72">
      <w:r w:rsidRPr="002E0980">
        <w:rPr>
          <w:b/>
          <w:u w:val="single"/>
        </w:rPr>
        <w:t>Литература:</w:t>
      </w:r>
      <w:r>
        <w:t xml:space="preserve"> Кравцов А.В. «Электрические измерения», М. Аг</w:t>
      </w:r>
      <w:r w:rsidR="00812599">
        <w:t xml:space="preserve">ропромиздат, 1988, стр. </w:t>
      </w:r>
    </w:p>
    <w:p w:rsidR="00104F72" w:rsidRDefault="00104F72" w:rsidP="00104F72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 при допуске:</w:t>
      </w:r>
    </w:p>
    <w:p w:rsidR="00812599" w:rsidRPr="00812599" w:rsidRDefault="00812599" w:rsidP="00812599">
      <w:pPr>
        <w:ind w:firstLine="426"/>
        <w:jc w:val="both"/>
      </w:pPr>
      <w:r w:rsidRPr="00812599">
        <w:t>1. Какой смысл вкладывается в термин «потери энергии на перемагничивание»?</w:t>
      </w:r>
    </w:p>
    <w:p w:rsidR="00812599" w:rsidRPr="00812599" w:rsidRDefault="00812599" w:rsidP="00812599">
      <w:pPr>
        <w:ind w:firstLine="426"/>
        <w:jc w:val="both"/>
      </w:pPr>
      <w:r w:rsidRPr="00812599">
        <w:t>2. Каковы механизмы потерь энергии?</w:t>
      </w:r>
    </w:p>
    <w:p w:rsidR="00812599" w:rsidRPr="00812599" w:rsidRDefault="00812599" w:rsidP="00812599">
      <w:pPr>
        <w:ind w:firstLine="426"/>
        <w:jc w:val="both"/>
      </w:pPr>
      <w:r w:rsidRPr="00812599">
        <w:t>3. Какие физические факторы влияют на величину потерь энергии?</w:t>
      </w:r>
    </w:p>
    <w:p w:rsidR="00104F72" w:rsidRDefault="00104F72" w:rsidP="00104F72">
      <w:pPr>
        <w:jc w:val="both"/>
        <w:rPr>
          <w:b/>
          <w:u w:val="single"/>
        </w:rPr>
      </w:pPr>
      <w:r w:rsidRPr="002E0980">
        <w:rPr>
          <w:b/>
          <w:u w:val="single"/>
        </w:rPr>
        <w:t>Содержание работы и последовательность выполнения операций:</w:t>
      </w:r>
    </w:p>
    <w:tbl>
      <w:tblPr>
        <w:tblStyle w:val="aff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6"/>
        <w:gridCol w:w="7207"/>
      </w:tblGrid>
      <w:tr w:rsidR="0021306F" w:rsidTr="00DE212F">
        <w:tc>
          <w:tcPr>
            <w:tcW w:w="2694" w:type="dxa"/>
          </w:tcPr>
          <w:p w:rsidR="0021306F" w:rsidRDefault="0021306F" w:rsidP="00104F72">
            <w:pPr>
              <w:jc w:val="both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423057"/>
                  <wp:effectExtent l="0" t="0" r="0" b="5715"/>
                  <wp:docPr id="1" name="Рисунок 1" descr="http://km.ins.urfu.ru/img/labs/lab_14/fig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km.ins.urfu.ru/img/labs/lab_14/fig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81" cy="143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1306F" w:rsidRDefault="0021306F" w:rsidP="00DE212F">
            <w:pPr>
              <w:jc w:val="both"/>
            </w:pPr>
            <w:r>
              <w:t>1.</w:t>
            </w:r>
            <w:r>
              <w:tab/>
              <w:t>Собрать цепь согласно схемы и после проверки ее преподавателем включить под напряжение.</w:t>
            </w:r>
          </w:p>
          <w:p w:rsidR="00DE212F" w:rsidRDefault="00DE212F" w:rsidP="00DE212F">
            <w:pPr>
              <w:jc w:val="both"/>
            </w:pPr>
            <w:r>
              <w:t xml:space="preserve">2. Для расчетов используется формулы </w:t>
            </w:r>
          </w:p>
          <w:p w:rsidR="00DE212F" w:rsidRDefault="00DE212F" w:rsidP="00DE212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5801" cy="463550"/>
                  <wp:effectExtent l="0" t="0" r="0" b="0"/>
                  <wp:docPr id="15" name="Рисунок 15" descr="http://km.ins.urfu.ru/img/labs/lab_14/form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km.ins.urfu.ru/img/labs/lab_14/form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57" cy="46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2000" cy="439615"/>
                  <wp:effectExtent l="0" t="0" r="6350" b="0"/>
                  <wp:docPr id="14" name="Рисунок 14" descr="http://km.ins.urfu.ru/img/labs/lab_14/form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km.ins.urfu.ru/img/labs/lab_14/form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05" cy="44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где</w:t>
            </w:r>
          </w:p>
          <w:p w:rsidR="00DE212F" w:rsidRPr="00DE212F" w:rsidRDefault="00DE212F" w:rsidP="00DE212F">
            <w:pPr>
              <w:jc w:val="both"/>
            </w:pPr>
            <w:r w:rsidRPr="00DE212F">
              <w:t>l – длина первичной обм</w:t>
            </w:r>
            <w:r>
              <w:t xml:space="preserve">отки, Im – амплитуда тока в ней, </w:t>
            </w:r>
            <w:r w:rsidRPr="00DE212F">
              <w:t>(Uср.в) – средневыпрямленное значение напряжения в измерительной обмотке, S – площадь сечения образца при плотной навивке обмотки на образец.</w:t>
            </w:r>
          </w:p>
        </w:tc>
      </w:tr>
      <w:tr w:rsidR="00DE212F" w:rsidTr="00DE212F">
        <w:tc>
          <w:tcPr>
            <w:tcW w:w="2694" w:type="dxa"/>
          </w:tcPr>
          <w:p w:rsidR="00DE212F" w:rsidRDefault="00DE212F" w:rsidP="00104F72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</w:tcPr>
          <w:p w:rsidR="00DE212F" w:rsidRDefault="00DE212F" w:rsidP="00DE212F">
            <w:pPr>
              <w:jc w:val="both"/>
            </w:pPr>
          </w:p>
        </w:tc>
      </w:tr>
    </w:tbl>
    <w:p w:rsidR="005A3427" w:rsidRDefault="005A3427" w:rsidP="005A3427">
      <w:pPr>
        <w:jc w:val="both"/>
        <w:rPr>
          <w:b/>
          <w:u w:val="single"/>
        </w:rPr>
      </w:pPr>
      <w:r w:rsidRPr="002E0980">
        <w:rPr>
          <w:b/>
          <w:u w:val="single"/>
        </w:rPr>
        <w:t>Задания для отчета:</w:t>
      </w:r>
    </w:p>
    <w:p w:rsidR="0021306F" w:rsidRDefault="0021306F" w:rsidP="0021306F">
      <w:pPr>
        <w:jc w:val="both"/>
      </w:pPr>
      <w:r>
        <w:t>1.</w:t>
      </w:r>
      <w:r>
        <w:tab/>
        <w:t xml:space="preserve">Рассчитать </w:t>
      </w:r>
      <w:r w:rsidRPr="0021306F">
        <w:t>основную кривую намагничивания </w:t>
      </w:r>
      <w:r w:rsidRPr="0021306F">
        <w:rPr>
          <w:i/>
          <w:iCs/>
        </w:rPr>
        <w:t>B</w:t>
      </w:r>
      <w:r w:rsidRPr="0021306F">
        <w:rPr>
          <w:i/>
          <w:iCs/>
          <w:vertAlign w:val="subscript"/>
        </w:rPr>
        <w:t>m</w:t>
      </w:r>
      <w:r w:rsidRPr="0021306F">
        <w:rPr>
          <w:i/>
          <w:iCs/>
        </w:rPr>
        <w:t>(H</w:t>
      </w:r>
      <w:r w:rsidRPr="0021306F">
        <w:rPr>
          <w:i/>
          <w:iCs/>
          <w:vertAlign w:val="subscript"/>
        </w:rPr>
        <w:t>m</w:t>
      </w:r>
      <w:r>
        <w:t>).</w:t>
      </w:r>
    </w:p>
    <w:p w:rsidR="0021306F" w:rsidRDefault="0021306F" w:rsidP="0021306F">
      <w:pPr>
        <w:jc w:val="both"/>
      </w:pPr>
      <w:r>
        <w:t>2.</w:t>
      </w:r>
      <w:r>
        <w:tab/>
        <w:t xml:space="preserve">Рассчитать </w:t>
      </w:r>
      <w:r w:rsidRPr="0021306F">
        <w:t>зависимость мощности удельных потерь от индукции </w:t>
      </w:r>
      <w:r w:rsidRPr="0021306F">
        <w:rPr>
          <w:i/>
          <w:iCs/>
        </w:rPr>
        <w:t>P</w:t>
      </w:r>
      <w:r w:rsidRPr="0021306F">
        <w:t>(</w:t>
      </w:r>
      <w:r w:rsidRPr="0021306F">
        <w:rPr>
          <w:i/>
          <w:iCs/>
        </w:rPr>
        <w:t>B</w:t>
      </w:r>
      <w:r w:rsidRPr="0021306F">
        <w:rPr>
          <w:i/>
          <w:iCs/>
          <w:vertAlign w:val="subscript"/>
        </w:rPr>
        <w:t>m</w:t>
      </w:r>
      <w:r>
        <w:t>).</w:t>
      </w:r>
    </w:p>
    <w:p w:rsidR="0021306F" w:rsidRPr="0021306F" w:rsidRDefault="0021306F" w:rsidP="0021306F">
      <w:pPr>
        <w:jc w:val="both"/>
      </w:pPr>
      <w:r>
        <w:t>3.</w:t>
      </w:r>
      <w:r>
        <w:tab/>
        <w:t xml:space="preserve">Рассчитать </w:t>
      </w:r>
      <w:r w:rsidRPr="0021306F">
        <w:t>зависимость </w:t>
      </w:r>
      <w:r w:rsidRPr="0021306F">
        <w:rPr>
          <w:i/>
          <w:iCs/>
        </w:rPr>
        <w:t>К</w:t>
      </w:r>
      <w:r w:rsidRPr="0021306F">
        <w:rPr>
          <w:i/>
          <w:iCs/>
          <w:vertAlign w:val="subscript"/>
        </w:rPr>
        <w:t>ф</w:t>
      </w:r>
      <w:r w:rsidRPr="0021306F">
        <w:t>(</w:t>
      </w:r>
      <w:r w:rsidRPr="0021306F">
        <w:rPr>
          <w:i/>
          <w:iCs/>
        </w:rPr>
        <w:t>B</w:t>
      </w:r>
      <w:r w:rsidRPr="0021306F">
        <w:rPr>
          <w:i/>
          <w:iCs/>
          <w:vertAlign w:val="subscript"/>
        </w:rPr>
        <w:t>m</w:t>
      </w:r>
      <w:r w:rsidRPr="0021306F">
        <w:t>).</w:t>
      </w:r>
    </w:p>
    <w:p w:rsidR="00F94FCD" w:rsidRDefault="0021306F" w:rsidP="00F94FCD">
      <w:pPr>
        <w:ind w:firstLine="708"/>
        <w:jc w:val="both"/>
      </w:pPr>
      <w:r w:rsidRPr="0021306F">
        <w:t xml:space="preserve">Измерения выполняются в интервале изменения индукции (0÷1,2 Тл). Следует иметь в виду, что с помощью ваттметра находится мощность потерь во всём образце (измеряется в Вт). </w:t>
      </w:r>
      <w:r w:rsidRPr="0021306F">
        <w:lastRenderedPageBreak/>
        <w:t>Если полученную величину отнести к массе, то будет найдена мощность удельных потерь (измеряется в Вт/кг).</w:t>
      </w:r>
    </w:p>
    <w:p w:rsidR="00F94FCD" w:rsidRDefault="00F94FCD" w:rsidP="00F94FCD">
      <w:pPr>
        <w:jc w:val="both"/>
      </w:pPr>
      <w:r>
        <w:t>4.</w:t>
      </w:r>
      <w:r>
        <w:tab/>
        <w:t>Сделать выводы о проделанной работе.</w:t>
      </w:r>
    </w:p>
    <w:p w:rsidR="00F94FCD" w:rsidRDefault="00F94FCD" w:rsidP="00F94FCD">
      <w:pPr>
        <w:ind w:left="360"/>
        <w:jc w:val="both"/>
      </w:pPr>
      <w:r>
        <w:t>Ответить в письменной форме на контрольные вопросы.</w:t>
      </w:r>
    </w:p>
    <w:p w:rsidR="00F94FCD" w:rsidRDefault="00F94FCD" w:rsidP="00F94FCD">
      <w:pPr>
        <w:ind w:left="360"/>
        <w:jc w:val="both"/>
      </w:pPr>
    </w:p>
    <w:p w:rsidR="00812599" w:rsidRDefault="00812599" w:rsidP="00812599">
      <w:pPr>
        <w:jc w:val="both"/>
        <w:rPr>
          <w:b/>
          <w:u w:val="single"/>
        </w:rPr>
      </w:pPr>
      <w:r w:rsidRPr="002E0980">
        <w:rPr>
          <w:b/>
          <w:u w:val="single"/>
        </w:rPr>
        <w:t>Контрольные вопросы:</w:t>
      </w:r>
    </w:p>
    <w:p w:rsidR="00812599" w:rsidRPr="00812599" w:rsidRDefault="00812599" w:rsidP="00812599">
      <w:pPr>
        <w:ind w:firstLine="426"/>
        <w:jc w:val="both"/>
      </w:pPr>
      <w:r>
        <w:t>1</w:t>
      </w:r>
      <w:r w:rsidRPr="00812599">
        <w:t>. Какова сущность метода амперметра, вольтметра, ваттметра?</w:t>
      </w:r>
    </w:p>
    <w:p w:rsidR="00812599" w:rsidRPr="00812599" w:rsidRDefault="00812599" w:rsidP="00812599">
      <w:pPr>
        <w:ind w:firstLine="426"/>
        <w:jc w:val="both"/>
      </w:pPr>
      <w:r>
        <w:t>2</w:t>
      </w:r>
      <w:r w:rsidRPr="00812599">
        <w:t>. Охарактеризовать разные виды электротехнической стали.</w:t>
      </w:r>
    </w:p>
    <w:p w:rsidR="008A354F" w:rsidRDefault="008A354F" w:rsidP="008A354F">
      <w:pPr>
        <w:suppressAutoHyphens w:val="0"/>
        <w:jc w:val="both"/>
      </w:pPr>
    </w:p>
    <w:p w:rsidR="00201933" w:rsidRPr="007E5B85" w:rsidRDefault="004916DC" w:rsidP="00226EBB">
      <w:pPr>
        <w:pStyle w:val="3"/>
        <w:ind w:firstLine="0"/>
        <w:jc w:val="center"/>
        <w:rPr>
          <w:sz w:val="28"/>
          <w:szCs w:val="28"/>
        </w:rPr>
      </w:pPr>
      <w:r w:rsidRPr="004F335A">
        <w:rPr>
          <w:lang w:eastAsia="ru-RU"/>
        </w:rPr>
        <w:br w:type="page"/>
      </w:r>
      <w:r w:rsidR="00492FC8">
        <w:lastRenderedPageBreak/>
        <w:t>Список использованной литературы</w:t>
      </w:r>
    </w:p>
    <w:p w:rsidR="00023B97" w:rsidRDefault="00023B97" w:rsidP="00DC7C08">
      <w:pPr>
        <w:shd w:val="clear" w:color="auto" w:fill="FFFFFF"/>
        <w:suppressAutoHyphens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A00BB" w:rsidRPr="00AC37D8" w:rsidRDefault="002A00BB" w:rsidP="002A00BB">
      <w:pPr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336D84">
        <w:rPr>
          <w:color w:val="000000"/>
          <w:sz w:val="28"/>
          <w:szCs w:val="28"/>
        </w:rPr>
        <w:t>Основные источники:</w:t>
      </w:r>
    </w:p>
    <w:p w:rsidR="002A00BB" w:rsidRDefault="002A00BB" w:rsidP="002A00BB">
      <w:pPr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-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Панфилов В.А. Электрические измерения. – М.: Академия, 2013.</w:t>
      </w:r>
    </w:p>
    <w:p w:rsidR="002A00BB" w:rsidRPr="00AC37D8" w:rsidRDefault="002A00BB" w:rsidP="002A00BB">
      <w:pPr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-709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Пустовая О.А. Электрические измерения. – Ростов н/Д.: Феникс, 2010.</w:t>
      </w:r>
    </w:p>
    <w:p w:rsidR="002A00BB" w:rsidRPr="00AC37D8" w:rsidRDefault="002A00BB" w:rsidP="002A00BB">
      <w:pPr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</w:p>
    <w:p w:rsidR="002A00BB" w:rsidRPr="00AC37D8" w:rsidRDefault="002A00BB" w:rsidP="002A00BB">
      <w:pPr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C37D8">
        <w:rPr>
          <w:color w:val="000000"/>
          <w:sz w:val="28"/>
          <w:szCs w:val="28"/>
        </w:rPr>
        <w:t>Дополнительные источники:</w:t>
      </w:r>
    </w:p>
    <w:p w:rsidR="002A00BB" w:rsidRPr="00846363" w:rsidRDefault="002A00BB" w:rsidP="002A00BB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-567" w:firstLine="567"/>
        <w:contextualSpacing/>
        <w:jc w:val="both"/>
        <w:rPr>
          <w:sz w:val="28"/>
          <w:szCs w:val="28"/>
        </w:rPr>
      </w:pPr>
      <w:r w:rsidRPr="00846363">
        <w:rPr>
          <w:color w:val="000000"/>
          <w:sz w:val="28"/>
          <w:szCs w:val="28"/>
        </w:rPr>
        <w:t>Кравцов А.В. Электрические измерения. – М.: Агропромиздат, 1988</w:t>
      </w:r>
      <w:r w:rsidR="00F17CEF">
        <w:rPr>
          <w:color w:val="000000"/>
          <w:sz w:val="28"/>
          <w:szCs w:val="28"/>
        </w:rPr>
        <w:t>.</w:t>
      </w:r>
    </w:p>
    <w:p w:rsidR="002A00BB" w:rsidRPr="00846363" w:rsidRDefault="002A00BB" w:rsidP="002A00BB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-567" w:firstLine="567"/>
        <w:contextualSpacing/>
        <w:jc w:val="both"/>
      </w:pPr>
      <w:r w:rsidRPr="00846363">
        <w:rPr>
          <w:color w:val="000000"/>
          <w:sz w:val="28"/>
          <w:szCs w:val="28"/>
        </w:rPr>
        <w:t xml:space="preserve">Попов </w:t>
      </w:r>
      <w:r w:rsidRPr="00846363">
        <w:rPr>
          <w:color w:val="000000"/>
          <w:sz w:val="28"/>
          <w:szCs w:val="28"/>
          <w:lang w:val="en-US"/>
        </w:rPr>
        <w:t>B</w:t>
      </w:r>
      <w:r w:rsidRPr="00846363">
        <w:rPr>
          <w:color w:val="000000"/>
          <w:sz w:val="28"/>
          <w:szCs w:val="28"/>
        </w:rPr>
        <w:t>.</w:t>
      </w:r>
      <w:r w:rsidRPr="00846363">
        <w:rPr>
          <w:color w:val="000000"/>
          <w:sz w:val="28"/>
          <w:szCs w:val="28"/>
          <w:lang w:val="en-US"/>
        </w:rPr>
        <w:t>C</w:t>
      </w:r>
      <w:r w:rsidRPr="00846363">
        <w:rPr>
          <w:color w:val="000000"/>
          <w:sz w:val="28"/>
          <w:szCs w:val="28"/>
        </w:rPr>
        <w:t>. Электрические измерения. - М.: Энергия, 1984.</w:t>
      </w:r>
    </w:p>
    <w:p w:rsidR="002A00BB" w:rsidRPr="00846363" w:rsidRDefault="002A00BB" w:rsidP="002A00BB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-567" w:firstLine="567"/>
        <w:contextualSpacing/>
        <w:jc w:val="both"/>
      </w:pPr>
      <w:r w:rsidRPr="00846363">
        <w:rPr>
          <w:color w:val="000000"/>
          <w:sz w:val="28"/>
          <w:szCs w:val="28"/>
        </w:rPr>
        <w:t>Котур В.И., Сконская</w:t>
      </w:r>
      <w:r>
        <w:rPr>
          <w:color w:val="000000"/>
          <w:sz w:val="28"/>
          <w:szCs w:val="28"/>
        </w:rPr>
        <w:t>М.</w:t>
      </w:r>
      <w:r w:rsidRPr="00846363">
        <w:rPr>
          <w:color w:val="000000"/>
          <w:sz w:val="28"/>
          <w:szCs w:val="28"/>
        </w:rPr>
        <w:t>А. Электрические измерения и электроизмерительные приборы. - М.: Энергоатомиздат, 1986.</w:t>
      </w:r>
    </w:p>
    <w:p w:rsidR="002A00BB" w:rsidRPr="00846363" w:rsidRDefault="002A00BB" w:rsidP="002A00BB">
      <w:pPr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-567" w:firstLine="567"/>
        <w:contextualSpacing/>
        <w:jc w:val="both"/>
      </w:pPr>
      <w:r w:rsidRPr="00846363">
        <w:rPr>
          <w:color w:val="000000"/>
          <w:sz w:val="28"/>
          <w:szCs w:val="28"/>
        </w:rPr>
        <w:t>Раннев Г.Г., Тарасенко А.П. Методы и средства измерений. - М.: Академия, 2006.</w:t>
      </w:r>
    </w:p>
    <w:p w:rsidR="002A00BB" w:rsidRPr="00846363" w:rsidRDefault="002A00BB" w:rsidP="002A00BB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</w:p>
    <w:p w:rsidR="002A00BB" w:rsidRPr="00846363" w:rsidRDefault="002A00BB" w:rsidP="002A00BB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846363">
        <w:rPr>
          <w:color w:val="000000"/>
          <w:sz w:val="28"/>
          <w:szCs w:val="28"/>
        </w:rPr>
        <w:t>Интернет-ресурсы:</w:t>
      </w:r>
    </w:p>
    <w:p w:rsidR="002A00BB" w:rsidRPr="004C6E58" w:rsidRDefault="002A00BB" w:rsidP="002A00BB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846363">
        <w:rPr>
          <w:color w:val="000000"/>
          <w:sz w:val="28"/>
          <w:szCs w:val="28"/>
        </w:rPr>
        <w:t>1.</w:t>
      </w:r>
      <w:hyperlink r:id="rId408" w:history="1">
        <w:r w:rsidRPr="004E6BA6">
          <w:rPr>
            <w:rStyle w:val="a9"/>
            <w:sz w:val="28"/>
            <w:szCs w:val="28"/>
          </w:rPr>
          <w:t>http://electricalschool.info/spravochnik/izmeren/</w:t>
        </w:r>
      </w:hyperlink>
    </w:p>
    <w:p w:rsidR="002A00BB" w:rsidRPr="004C6E58" w:rsidRDefault="002A00BB" w:rsidP="002A00BB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DF55C4">
        <w:rPr>
          <w:sz w:val="28"/>
          <w:szCs w:val="28"/>
        </w:rPr>
        <w:t xml:space="preserve">2. </w:t>
      </w:r>
      <w:hyperlink r:id="rId409" w:history="1">
        <w:r w:rsidRPr="004E6BA6">
          <w:rPr>
            <w:rStyle w:val="a9"/>
            <w:sz w:val="28"/>
            <w:szCs w:val="28"/>
            <w:lang w:val="en-US"/>
          </w:rPr>
          <w:t>http</w:t>
        </w:r>
        <w:r w:rsidRPr="004E6BA6">
          <w:rPr>
            <w:rStyle w:val="a9"/>
            <w:sz w:val="28"/>
            <w:szCs w:val="28"/>
          </w:rPr>
          <w:t>://</w:t>
        </w:r>
        <w:r w:rsidRPr="004E6BA6">
          <w:rPr>
            <w:rStyle w:val="a9"/>
            <w:sz w:val="28"/>
            <w:szCs w:val="28"/>
            <w:lang w:val="en-US"/>
          </w:rPr>
          <w:t>energomir</w:t>
        </w:r>
        <w:r w:rsidRPr="004E6BA6">
          <w:rPr>
            <w:rStyle w:val="a9"/>
            <w:sz w:val="28"/>
            <w:szCs w:val="28"/>
          </w:rPr>
          <w:t>.</w:t>
        </w:r>
        <w:r w:rsidRPr="004E6BA6">
          <w:rPr>
            <w:rStyle w:val="a9"/>
            <w:sz w:val="28"/>
            <w:szCs w:val="28"/>
            <w:lang w:val="en-US"/>
          </w:rPr>
          <w:t>biz</w:t>
        </w:r>
        <w:r w:rsidRPr="004E6BA6">
          <w:rPr>
            <w:rStyle w:val="a9"/>
            <w:sz w:val="28"/>
            <w:szCs w:val="28"/>
          </w:rPr>
          <w:t>/</w:t>
        </w:r>
        <w:r w:rsidRPr="004E6BA6">
          <w:rPr>
            <w:rStyle w:val="a9"/>
            <w:sz w:val="28"/>
            <w:szCs w:val="28"/>
            <w:lang w:val="en-US"/>
          </w:rPr>
          <w:t>elektrichestvo</w:t>
        </w:r>
        <w:r w:rsidRPr="004E6BA6">
          <w:rPr>
            <w:rStyle w:val="a9"/>
            <w:sz w:val="28"/>
            <w:szCs w:val="28"/>
          </w:rPr>
          <w:t>/</w:t>
        </w:r>
        <w:r w:rsidRPr="004E6BA6">
          <w:rPr>
            <w:rStyle w:val="a9"/>
            <w:sz w:val="28"/>
            <w:szCs w:val="28"/>
            <w:lang w:val="en-US"/>
          </w:rPr>
          <w:t>elektrooborudovanie</w:t>
        </w:r>
      </w:hyperlink>
    </w:p>
    <w:p w:rsidR="002A00BB" w:rsidRPr="002A00BB" w:rsidRDefault="002A00BB" w:rsidP="002A00BB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4C6E58">
        <w:rPr>
          <w:sz w:val="28"/>
          <w:szCs w:val="28"/>
        </w:rPr>
        <w:t xml:space="preserve">3. </w:t>
      </w:r>
      <w:hyperlink r:id="rId410" w:history="1">
        <w:r w:rsidRPr="004E6BA6">
          <w:rPr>
            <w:rStyle w:val="a9"/>
            <w:sz w:val="28"/>
            <w:szCs w:val="28"/>
            <w:lang w:val="en-US"/>
          </w:rPr>
          <w:t>http</w:t>
        </w:r>
        <w:r w:rsidRPr="002A00BB">
          <w:rPr>
            <w:rStyle w:val="a9"/>
            <w:sz w:val="28"/>
            <w:szCs w:val="28"/>
          </w:rPr>
          <w:t>://</w:t>
        </w:r>
        <w:r w:rsidRPr="004E6BA6">
          <w:rPr>
            <w:rStyle w:val="a9"/>
            <w:sz w:val="28"/>
            <w:szCs w:val="28"/>
            <w:lang w:val="en-US"/>
          </w:rPr>
          <w:t>techlib</w:t>
        </w:r>
        <w:r w:rsidRPr="002A00BB">
          <w:rPr>
            <w:rStyle w:val="a9"/>
            <w:sz w:val="28"/>
            <w:szCs w:val="28"/>
          </w:rPr>
          <w:t>.</w:t>
        </w:r>
        <w:r w:rsidRPr="004E6BA6">
          <w:rPr>
            <w:rStyle w:val="a9"/>
            <w:sz w:val="28"/>
            <w:szCs w:val="28"/>
            <w:lang w:val="en-US"/>
          </w:rPr>
          <w:t>org</w:t>
        </w:r>
        <w:r w:rsidRPr="002A00BB">
          <w:rPr>
            <w:rStyle w:val="a9"/>
            <w:sz w:val="28"/>
            <w:szCs w:val="28"/>
          </w:rPr>
          <w:t>/</w:t>
        </w:r>
        <w:r w:rsidRPr="004E6BA6">
          <w:rPr>
            <w:rStyle w:val="a9"/>
            <w:sz w:val="28"/>
            <w:szCs w:val="28"/>
            <w:lang w:val="en-US"/>
          </w:rPr>
          <w:t>books</w:t>
        </w:r>
        <w:r w:rsidRPr="002A00BB">
          <w:rPr>
            <w:rStyle w:val="a9"/>
            <w:sz w:val="28"/>
            <w:szCs w:val="28"/>
          </w:rPr>
          <w:t>/</w:t>
        </w:r>
        <w:r w:rsidRPr="004E6BA6">
          <w:rPr>
            <w:rStyle w:val="a9"/>
            <w:sz w:val="28"/>
            <w:szCs w:val="28"/>
            <w:lang w:val="en-US"/>
          </w:rPr>
          <w:t>elektricheskie</w:t>
        </w:r>
        <w:r w:rsidRPr="002A00BB">
          <w:rPr>
            <w:rStyle w:val="a9"/>
            <w:sz w:val="28"/>
            <w:szCs w:val="28"/>
          </w:rPr>
          <w:t>-</w:t>
        </w:r>
        <w:r w:rsidRPr="004E6BA6">
          <w:rPr>
            <w:rStyle w:val="a9"/>
            <w:sz w:val="28"/>
            <w:szCs w:val="28"/>
            <w:lang w:val="en-US"/>
          </w:rPr>
          <w:t>izmereniya</w:t>
        </w:r>
        <w:r w:rsidRPr="002A00BB">
          <w:rPr>
            <w:rStyle w:val="a9"/>
            <w:sz w:val="28"/>
            <w:szCs w:val="28"/>
          </w:rPr>
          <w:t>-</w:t>
        </w:r>
        <w:r w:rsidRPr="004E6BA6">
          <w:rPr>
            <w:rStyle w:val="a9"/>
            <w:sz w:val="28"/>
            <w:szCs w:val="28"/>
            <w:lang w:val="en-US"/>
          </w:rPr>
          <w:t>malinovskij</w:t>
        </w:r>
        <w:r w:rsidRPr="002A00BB">
          <w:rPr>
            <w:rStyle w:val="a9"/>
            <w:sz w:val="28"/>
            <w:szCs w:val="28"/>
          </w:rPr>
          <w:t>/</w:t>
        </w:r>
      </w:hyperlink>
    </w:p>
    <w:p w:rsidR="002A00BB" w:rsidRPr="002A00BB" w:rsidRDefault="002A00BB" w:rsidP="002A00BB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2A00BB">
        <w:rPr>
          <w:sz w:val="28"/>
          <w:szCs w:val="28"/>
        </w:rPr>
        <w:t xml:space="preserve">4. </w:t>
      </w:r>
      <w:hyperlink r:id="rId411" w:history="1">
        <w:r w:rsidRPr="004E6BA6">
          <w:rPr>
            <w:rStyle w:val="a9"/>
            <w:sz w:val="28"/>
            <w:szCs w:val="28"/>
            <w:lang w:val="en-US"/>
          </w:rPr>
          <w:t>http</w:t>
        </w:r>
        <w:r w:rsidRPr="002A00BB">
          <w:rPr>
            <w:rStyle w:val="a9"/>
            <w:sz w:val="28"/>
            <w:szCs w:val="28"/>
          </w:rPr>
          <w:t>://</w:t>
        </w:r>
        <w:r w:rsidRPr="004E6BA6">
          <w:rPr>
            <w:rStyle w:val="a9"/>
            <w:sz w:val="28"/>
            <w:szCs w:val="28"/>
            <w:lang w:val="en-US"/>
          </w:rPr>
          <w:t>padabum</w:t>
        </w:r>
        <w:r w:rsidRPr="002A00BB">
          <w:rPr>
            <w:rStyle w:val="a9"/>
            <w:sz w:val="28"/>
            <w:szCs w:val="28"/>
          </w:rPr>
          <w:t>.</w:t>
        </w:r>
        <w:r w:rsidRPr="004E6BA6">
          <w:rPr>
            <w:rStyle w:val="a9"/>
            <w:sz w:val="28"/>
            <w:szCs w:val="28"/>
            <w:lang w:val="en-US"/>
          </w:rPr>
          <w:t>com</w:t>
        </w:r>
        <w:r w:rsidRPr="002A00BB">
          <w:rPr>
            <w:rStyle w:val="a9"/>
            <w:sz w:val="28"/>
            <w:szCs w:val="28"/>
          </w:rPr>
          <w:t>/</w:t>
        </w:r>
        <w:r w:rsidRPr="004E6BA6">
          <w:rPr>
            <w:rStyle w:val="a9"/>
            <w:sz w:val="28"/>
            <w:szCs w:val="28"/>
            <w:lang w:val="en-US"/>
          </w:rPr>
          <w:t>d</w:t>
        </w:r>
        <w:r w:rsidRPr="002A00BB">
          <w:rPr>
            <w:rStyle w:val="a9"/>
            <w:sz w:val="28"/>
            <w:szCs w:val="28"/>
          </w:rPr>
          <w:t>.</w:t>
        </w:r>
        <w:r w:rsidRPr="004E6BA6">
          <w:rPr>
            <w:rStyle w:val="a9"/>
            <w:sz w:val="28"/>
            <w:szCs w:val="28"/>
            <w:lang w:val="en-US"/>
          </w:rPr>
          <w:t>php</w:t>
        </w:r>
        <w:r w:rsidRPr="002A00BB">
          <w:rPr>
            <w:rStyle w:val="a9"/>
            <w:sz w:val="28"/>
            <w:szCs w:val="28"/>
          </w:rPr>
          <w:t>?</w:t>
        </w:r>
        <w:r w:rsidRPr="004E6BA6">
          <w:rPr>
            <w:rStyle w:val="a9"/>
            <w:sz w:val="28"/>
            <w:szCs w:val="28"/>
            <w:lang w:val="en-US"/>
          </w:rPr>
          <w:t>id</w:t>
        </w:r>
        <w:r w:rsidRPr="002A00BB">
          <w:rPr>
            <w:rStyle w:val="a9"/>
            <w:sz w:val="28"/>
            <w:szCs w:val="28"/>
          </w:rPr>
          <w:t>=20567</w:t>
        </w:r>
      </w:hyperlink>
    </w:p>
    <w:p w:rsidR="00201933" w:rsidRDefault="00201933" w:rsidP="002A00BB">
      <w:pPr>
        <w:shd w:val="clear" w:color="auto" w:fill="FFFFFF"/>
        <w:suppressAutoHyphens w:val="0"/>
        <w:autoSpaceDE w:val="0"/>
        <w:autoSpaceDN w:val="0"/>
        <w:adjustRightInd w:val="0"/>
        <w:ind w:firstLine="567"/>
        <w:contextualSpacing/>
        <w:jc w:val="both"/>
      </w:pPr>
    </w:p>
    <w:sectPr w:rsidR="00201933" w:rsidSect="00DC7C08">
      <w:footnotePr>
        <w:pos w:val="beneathText"/>
      </w:footnotePr>
      <w:pgSz w:w="11905" w:h="16837"/>
      <w:pgMar w:top="1134" w:right="850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108" w:rsidRDefault="00B02108" w:rsidP="00181D26">
      <w:r>
        <w:separator/>
      </w:r>
    </w:p>
  </w:endnote>
  <w:endnote w:type="continuationSeparator" w:id="1">
    <w:p w:rsidR="00B02108" w:rsidRDefault="00B02108" w:rsidP="00181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644" w:rsidRDefault="009A48DF" w:rsidP="00023B97">
    <w:pPr>
      <w:pStyle w:val="af6"/>
      <w:jc w:val="right"/>
    </w:pPr>
    <w:fldSimple w:instr=" PAGE   \* MERGEFORMAT ">
      <w:r w:rsidR="000533A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108" w:rsidRDefault="00B02108" w:rsidP="00181D26">
      <w:r>
        <w:separator/>
      </w:r>
    </w:p>
  </w:footnote>
  <w:footnote w:type="continuationSeparator" w:id="1">
    <w:p w:rsidR="00B02108" w:rsidRDefault="00B02108" w:rsidP="00181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13E57B6"/>
    <w:multiLevelType w:val="hybridMultilevel"/>
    <w:tmpl w:val="4A868542"/>
    <w:lvl w:ilvl="0" w:tplc="4A9A53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3406C4A"/>
    <w:multiLevelType w:val="hybridMultilevel"/>
    <w:tmpl w:val="520AA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421CBA"/>
    <w:multiLevelType w:val="hybridMultilevel"/>
    <w:tmpl w:val="95EE4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0600B9"/>
    <w:multiLevelType w:val="hybridMultilevel"/>
    <w:tmpl w:val="EC62EB2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6226730"/>
    <w:multiLevelType w:val="hybridMultilevel"/>
    <w:tmpl w:val="D7A2F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9B1270"/>
    <w:multiLevelType w:val="hybridMultilevel"/>
    <w:tmpl w:val="5B9AB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DA23AC4"/>
    <w:multiLevelType w:val="hybridMultilevel"/>
    <w:tmpl w:val="130278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849D0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1C462F"/>
    <w:multiLevelType w:val="hybridMultilevel"/>
    <w:tmpl w:val="130278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849D0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4151E3A"/>
    <w:multiLevelType w:val="hybridMultilevel"/>
    <w:tmpl w:val="7CECF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4DA2039"/>
    <w:multiLevelType w:val="hybridMultilevel"/>
    <w:tmpl w:val="B9F81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4F041A"/>
    <w:multiLevelType w:val="hybridMultilevel"/>
    <w:tmpl w:val="B6FEA05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7751A8D"/>
    <w:multiLevelType w:val="hybridMultilevel"/>
    <w:tmpl w:val="4824D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9B319A0"/>
    <w:multiLevelType w:val="hybridMultilevel"/>
    <w:tmpl w:val="54780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9F742D"/>
    <w:multiLevelType w:val="hybridMultilevel"/>
    <w:tmpl w:val="5D2CB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F442631"/>
    <w:multiLevelType w:val="hybridMultilevel"/>
    <w:tmpl w:val="E744C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F74591F"/>
    <w:multiLevelType w:val="hybridMultilevel"/>
    <w:tmpl w:val="A4840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2653C99"/>
    <w:multiLevelType w:val="hybridMultilevel"/>
    <w:tmpl w:val="E744C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6F4A11"/>
    <w:multiLevelType w:val="hybridMultilevel"/>
    <w:tmpl w:val="4824D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BF34D41"/>
    <w:multiLevelType w:val="hybridMultilevel"/>
    <w:tmpl w:val="17D47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E140112"/>
    <w:multiLevelType w:val="hybridMultilevel"/>
    <w:tmpl w:val="A2704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EFB01E3"/>
    <w:multiLevelType w:val="hybridMultilevel"/>
    <w:tmpl w:val="0762A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027737E"/>
    <w:multiLevelType w:val="hybridMultilevel"/>
    <w:tmpl w:val="DB7CB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1710985"/>
    <w:multiLevelType w:val="hybridMultilevel"/>
    <w:tmpl w:val="B5749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302AEF"/>
    <w:multiLevelType w:val="hybridMultilevel"/>
    <w:tmpl w:val="130278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849D0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32A1089"/>
    <w:multiLevelType w:val="hybridMultilevel"/>
    <w:tmpl w:val="F6269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849D0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48F000B"/>
    <w:multiLevelType w:val="hybridMultilevel"/>
    <w:tmpl w:val="8B000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BC94C7E"/>
    <w:multiLevelType w:val="hybridMultilevel"/>
    <w:tmpl w:val="888AB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F4D2CAB"/>
    <w:multiLevelType w:val="hybridMultilevel"/>
    <w:tmpl w:val="A8E02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6E15931"/>
    <w:multiLevelType w:val="hybridMultilevel"/>
    <w:tmpl w:val="009E1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90C096B"/>
    <w:multiLevelType w:val="hybridMultilevel"/>
    <w:tmpl w:val="0F1C2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9423703"/>
    <w:multiLevelType w:val="hybridMultilevel"/>
    <w:tmpl w:val="F6269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849D0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A137977"/>
    <w:multiLevelType w:val="hybridMultilevel"/>
    <w:tmpl w:val="2D7A1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A822D41"/>
    <w:multiLevelType w:val="hybridMultilevel"/>
    <w:tmpl w:val="C9DA44E2"/>
    <w:lvl w:ilvl="0" w:tplc="04190011">
      <w:start w:val="1"/>
      <w:numFmt w:val="decimal"/>
      <w:lvlText w:val="%1)"/>
      <w:lvlJc w:val="left"/>
      <w:pPr>
        <w:tabs>
          <w:tab w:val="num" w:pos="2130"/>
        </w:tabs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39">
    <w:nsid w:val="4B0A14AD"/>
    <w:multiLevelType w:val="hybridMultilevel"/>
    <w:tmpl w:val="E1AC3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BBC2EC2"/>
    <w:multiLevelType w:val="hybridMultilevel"/>
    <w:tmpl w:val="54780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FD551A3"/>
    <w:multiLevelType w:val="hybridMultilevel"/>
    <w:tmpl w:val="49A46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1531BDE"/>
    <w:multiLevelType w:val="hybridMultilevel"/>
    <w:tmpl w:val="A2704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3897DB6"/>
    <w:multiLevelType w:val="hybridMultilevel"/>
    <w:tmpl w:val="A2704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5FB33F8"/>
    <w:multiLevelType w:val="hybridMultilevel"/>
    <w:tmpl w:val="4824D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6722383"/>
    <w:multiLevelType w:val="hybridMultilevel"/>
    <w:tmpl w:val="0888C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D1705EE"/>
    <w:multiLevelType w:val="hybridMultilevel"/>
    <w:tmpl w:val="54780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EC4DD4"/>
    <w:multiLevelType w:val="hybridMultilevel"/>
    <w:tmpl w:val="2C88A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4084C14"/>
    <w:multiLevelType w:val="hybridMultilevel"/>
    <w:tmpl w:val="E1BCA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9430738"/>
    <w:multiLevelType w:val="hybridMultilevel"/>
    <w:tmpl w:val="58DA1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CDC03E3"/>
    <w:multiLevelType w:val="hybridMultilevel"/>
    <w:tmpl w:val="B9DA8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0E30D85"/>
    <w:multiLevelType w:val="hybridMultilevel"/>
    <w:tmpl w:val="99C6E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1FB083C"/>
    <w:multiLevelType w:val="hybridMultilevel"/>
    <w:tmpl w:val="39D03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316648D"/>
    <w:multiLevelType w:val="hybridMultilevel"/>
    <w:tmpl w:val="45A41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B134AD3"/>
    <w:multiLevelType w:val="hybridMultilevel"/>
    <w:tmpl w:val="F6269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849D0">
      <w:start w:val="1"/>
      <w:numFmt w:val="russianUpp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F91231F"/>
    <w:multiLevelType w:val="hybridMultilevel"/>
    <w:tmpl w:val="0CF0A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48"/>
  </w:num>
  <w:num w:numId="4">
    <w:abstractNumId w:val="9"/>
  </w:num>
  <w:num w:numId="5">
    <w:abstractNumId w:val="39"/>
  </w:num>
  <w:num w:numId="6">
    <w:abstractNumId w:val="41"/>
  </w:num>
  <w:num w:numId="7">
    <w:abstractNumId w:val="19"/>
  </w:num>
  <w:num w:numId="8">
    <w:abstractNumId w:val="35"/>
  </w:num>
  <w:num w:numId="9">
    <w:abstractNumId w:val="55"/>
  </w:num>
  <w:num w:numId="10">
    <w:abstractNumId w:val="21"/>
  </w:num>
  <w:num w:numId="11">
    <w:abstractNumId w:val="51"/>
  </w:num>
  <w:num w:numId="12">
    <w:abstractNumId w:val="52"/>
  </w:num>
  <w:num w:numId="13">
    <w:abstractNumId w:val="50"/>
  </w:num>
  <w:num w:numId="14">
    <w:abstractNumId w:val="7"/>
  </w:num>
  <w:num w:numId="15">
    <w:abstractNumId w:val="33"/>
  </w:num>
  <w:num w:numId="16">
    <w:abstractNumId w:val="46"/>
  </w:num>
  <w:num w:numId="17">
    <w:abstractNumId w:val="23"/>
  </w:num>
  <w:num w:numId="18">
    <w:abstractNumId w:val="36"/>
  </w:num>
  <w:num w:numId="19">
    <w:abstractNumId w:val="16"/>
  </w:num>
  <w:num w:numId="20">
    <w:abstractNumId w:val="13"/>
  </w:num>
  <w:num w:numId="21">
    <w:abstractNumId w:val="25"/>
  </w:num>
  <w:num w:numId="22">
    <w:abstractNumId w:val="47"/>
  </w:num>
  <w:num w:numId="23">
    <w:abstractNumId w:val="11"/>
  </w:num>
  <w:num w:numId="24">
    <w:abstractNumId w:val="38"/>
  </w:num>
  <w:num w:numId="25">
    <w:abstractNumId w:val="27"/>
  </w:num>
  <w:num w:numId="26">
    <w:abstractNumId w:val="10"/>
  </w:num>
  <w:num w:numId="27">
    <w:abstractNumId w:val="31"/>
  </w:num>
  <w:num w:numId="28">
    <w:abstractNumId w:val="37"/>
  </w:num>
  <w:num w:numId="29">
    <w:abstractNumId w:val="34"/>
  </w:num>
  <w:num w:numId="30">
    <w:abstractNumId w:val="53"/>
  </w:num>
  <w:num w:numId="31">
    <w:abstractNumId w:val="49"/>
  </w:num>
  <w:num w:numId="32">
    <w:abstractNumId w:val="45"/>
  </w:num>
  <w:num w:numId="33">
    <w:abstractNumId w:val="8"/>
  </w:num>
  <w:num w:numId="34">
    <w:abstractNumId w:val="32"/>
  </w:num>
  <w:num w:numId="35">
    <w:abstractNumId w:val="26"/>
  </w:num>
  <w:num w:numId="36">
    <w:abstractNumId w:val="22"/>
  </w:num>
  <w:num w:numId="37">
    <w:abstractNumId w:val="28"/>
  </w:num>
  <w:num w:numId="38">
    <w:abstractNumId w:val="24"/>
  </w:num>
  <w:num w:numId="39">
    <w:abstractNumId w:val="14"/>
  </w:num>
  <w:num w:numId="40">
    <w:abstractNumId w:val="15"/>
  </w:num>
  <w:num w:numId="41">
    <w:abstractNumId w:val="20"/>
  </w:num>
  <w:num w:numId="42">
    <w:abstractNumId w:val="40"/>
  </w:num>
  <w:num w:numId="43">
    <w:abstractNumId w:val="17"/>
  </w:num>
  <w:num w:numId="44">
    <w:abstractNumId w:val="43"/>
  </w:num>
  <w:num w:numId="45">
    <w:abstractNumId w:val="12"/>
  </w:num>
  <w:num w:numId="46">
    <w:abstractNumId w:val="30"/>
  </w:num>
  <w:num w:numId="47">
    <w:abstractNumId w:val="18"/>
  </w:num>
  <w:num w:numId="48">
    <w:abstractNumId w:val="44"/>
  </w:num>
  <w:num w:numId="49">
    <w:abstractNumId w:val="54"/>
  </w:num>
  <w:num w:numId="50">
    <w:abstractNumId w:val="29"/>
  </w:num>
  <w:num w:numId="51">
    <w:abstractNumId w:val="4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8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667428"/>
    <w:rsid w:val="00005133"/>
    <w:rsid w:val="00017E57"/>
    <w:rsid w:val="00023B97"/>
    <w:rsid w:val="00024C92"/>
    <w:rsid w:val="00026B99"/>
    <w:rsid w:val="000278CA"/>
    <w:rsid w:val="00027D7A"/>
    <w:rsid w:val="000364E2"/>
    <w:rsid w:val="00037C13"/>
    <w:rsid w:val="000467B5"/>
    <w:rsid w:val="00046A9F"/>
    <w:rsid w:val="00047E20"/>
    <w:rsid w:val="00047E63"/>
    <w:rsid w:val="00051845"/>
    <w:rsid w:val="000528BE"/>
    <w:rsid w:val="000533A0"/>
    <w:rsid w:val="000630F1"/>
    <w:rsid w:val="00072EB9"/>
    <w:rsid w:val="00077450"/>
    <w:rsid w:val="00081FEE"/>
    <w:rsid w:val="00082373"/>
    <w:rsid w:val="0008508D"/>
    <w:rsid w:val="00094EC0"/>
    <w:rsid w:val="000A64EF"/>
    <w:rsid w:val="000A73A0"/>
    <w:rsid w:val="000B730B"/>
    <w:rsid w:val="000B7571"/>
    <w:rsid w:val="000C5AF4"/>
    <w:rsid w:val="000D0553"/>
    <w:rsid w:val="000D7F2E"/>
    <w:rsid w:val="000E0720"/>
    <w:rsid w:val="000E0C43"/>
    <w:rsid w:val="000E5841"/>
    <w:rsid w:val="000E6485"/>
    <w:rsid w:val="000F1C6F"/>
    <w:rsid w:val="000F28BC"/>
    <w:rsid w:val="000F6502"/>
    <w:rsid w:val="00104F72"/>
    <w:rsid w:val="001108A7"/>
    <w:rsid w:val="00115D4C"/>
    <w:rsid w:val="00116300"/>
    <w:rsid w:val="0013084B"/>
    <w:rsid w:val="00131CBF"/>
    <w:rsid w:val="00135B1C"/>
    <w:rsid w:val="001430E8"/>
    <w:rsid w:val="00147B9F"/>
    <w:rsid w:val="00147D50"/>
    <w:rsid w:val="00153B6C"/>
    <w:rsid w:val="00157690"/>
    <w:rsid w:val="00166B0B"/>
    <w:rsid w:val="00170B8F"/>
    <w:rsid w:val="001816AA"/>
    <w:rsid w:val="00181D26"/>
    <w:rsid w:val="00185080"/>
    <w:rsid w:val="0019136D"/>
    <w:rsid w:val="00192923"/>
    <w:rsid w:val="0019307B"/>
    <w:rsid w:val="00195264"/>
    <w:rsid w:val="001966DA"/>
    <w:rsid w:val="001B1EB7"/>
    <w:rsid w:val="001B734A"/>
    <w:rsid w:val="001D06B8"/>
    <w:rsid w:val="001D2C57"/>
    <w:rsid w:val="001E2C5A"/>
    <w:rsid w:val="001F6B08"/>
    <w:rsid w:val="00201933"/>
    <w:rsid w:val="00210B3D"/>
    <w:rsid w:val="0021306F"/>
    <w:rsid w:val="00214777"/>
    <w:rsid w:val="00217E2D"/>
    <w:rsid w:val="0022024D"/>
    <w:rsid w:val="00223792"/>
    <w:rsid w:val="00224735"/>
    <w:rsid w:val="00224931"/>
    <w:rsid w:val="00225111"/>
    <w:rsid w:val="00225AD3"/>
    <w:rsid w:val="00226EBB"/>
    <w:rsid w:val="00230286"/>
    <w:rsid w:val="00235C99"/>
    <w:rsid w:val="00237869"/>
    <w:rsid w:val="00246234"/>
    <w:rsid w:val="00246AC0"/>
    <w:rsid w:val="0026660A"/>
    <w:rsid w:val="00270DCC"/>
    <w:rsid w:val="00275DC2"/>
    <w:rsid w:val="00276F34"/>
    <w:rsid w:val="002817E9"/>
    <w:rsid w:val="002832E3"/>
    <w:rsid w:val="00290298"/>
    <w:rsid w:val="002906EA"/>
    <w:rsid w:val="002932CA"/>
    <w:rsid w:val="00296C89"/>
    <w:rsid w:val="002A00BB"/>
    <w:rsid w:val="002D0F77"/>
    <w:rsid w:val="002D2CE6"/>
    <w:rsid w:val="002D2F82"/>
    <w:rsid w:val="002D6F2A"/>
    <w:rsid w:val="002E214D"/>
    <w:rsid w:val="002E223B"/>
    <w:rsid w:val="003006C4"/>
    <w:rsid w:val="00302289"/>
    <w:rsid w:val="00315644"/>
    <w:rsid w:val="0031619D"/>
    <w:rsid w:val="0032390A"/>
    <w:rsid w:val="003278C3"/>
    <w:rsid w:val="00331C9D"/>
    <w:rsid w:val="00333BD3"/>
    <w:rsid w:val="003352E4"/>
    <w:rsid w:val="003373B3"/>
    <w:rsid w:val="003435B4"/>
    <w:rsid w:val="003445BD"/>
    <w:rsid w:val="00347ED5"/>
    <w:rsid w:val="00355960"/>
    <w:rsid w:val="00356483"/>
    <w:rsid w:val="00364AB3"/>
    <w:rsid w:val="00366B7A"/>
    <w:rsid w:val="00366C36"/>
    <w:rsid w:val="00392BDA"/>
    <w:rsid w:val="003A2D83"/>
    <w:rsid w:val="003A3C86"/>
    <w:rsid w:val="003B4623"/>
    <w:rsid w:val="003B622A"/>
    <w:rsid w:val="003C03B9"/>
    <w:rsid w:val="003C33F5"/>
    <w:rsid w:val="003C39CE"/>
    <w:rsid w:val="003D5300"/>
    <w:rsid w:val="003D57C7"/>
    <w:rsid w:val="003E0956"/>
    <w:rsid w:val="003F058F"/>
    <w:rsid w:val="003F081D"/>
    <w:rsid w:val="00403209"/>
    <w:rsid w:val="00403B39"/>
    <w:rsid w:val="00405CF1"/>
    <w:rsid w:val="00406ED3"/>
    <w:rsid w:val="00412238"/>
    <w:rsid w:val="004154B6"/>
    <w:rsid w:val="00417020"/>
    <w:rsid w:val="00424336"/>
    <w:rsid w:val="0043017F"/>
    <w:rsid w:val="00430766"/>
    <w:rsid w:val="00437317"/>
    <w:rsid w:val="00445A37"/>
    <w:rsid w:val="004537F5"/>
    <w:rsid w:val="004544CC"/>
    <w:rsid w:val="00460B83"/>
    <w:rsid w:val="004776BC"/>
    <w:rsid w:val="00483AD4"/>
    <w:rsid w:val="004860D9"/>
    <w:rsid w:val="004916AD"/>
    <w:rsid w:val="004916DC"/>
    <w:rsid w:val="004916FD"/>
    <w:rsid w:val="00492FC8"/>
    <w:rsid w:val="004974F3"/>
    <w:rsid w:val="004A4A48"/>
    <w:rsid w:val="004A54F2"/>
    <w:rsid w:val="004A7F45"/>
    <w:rsid w:val="004B25CC"/>
    <w:rsid w:val="004D2EE7"/>
    <w:rsid w:val="004E6B48"/>
    <w:rsid w:val="004F2C73"/>
    <w:rsid w:val="004F335A"/>
    <w:rsid w:val="004F3E5E"/>
    <w:rsid w:val="004F420E"/>
    <w:rsid w:val="004F7C56"/>
    <w:rsid w:val="00530271"/>
    <w:rsid w:val="00544CF2"/>
    <w:rsid w:val="0055680C"/>
    <w:rsid w:val="005611C5"/>
    <w:rsid w:val="00564337"/>
    <w:rsid w:val="00564F1C"/>
    <w:rsid w:val="00570924"/>
    <w:rsid w:val="0057141D"/>
    <w:rsid w:val="00573C40"/>
    <w:rsid w:val="00573D2D"/>
    <w:rsid w:val="005769A2"/>
    <w:rsid w:val="005865A5"/>
    <w:rsid w:val="005945D1"/>
    <w:rsid w:val="005A2912"/>
    <w:rsid w:val="005A3427"/>
    <w:rsid w:val="005A3BCA"/>
    <w:rsid w:val="005B319B"/>
    <w:rsid w:val="005B3A5C"/>
    <w:rsid w:val="005B3CE9"/>
    <w:rsid w:val="005B4FBD"/>
    <w:rsid w:val="005C177C"/>
    <w:rsid w:val="005C6299"/>
    <w:rsid w:val="005C639C"/>
    <w:rsid w:val="005C72A2"/>
    <w:rsid w:val="005D2B58"/>
    <w:rsid w:val="005E02F2"/>
    <w:rsid w:val="005E5E52"/>
    <w:rsid w:val="005F2F0D"/>
    <w:rsid w:val="005F49F2"/>
    <w:rsid w:val="005F7744"/>
    <w:rsid w:val="00601716"/>
    <w:rsid w:val="00601E7F"/>
    <w:rsid w:val="00603C4C"/>
    <w:rsid w:val="00605C45"/>
    <w:rsid w:val="00615012"/>
    <w:rsid w:val="00621247"/>
    <w:rsid w:val="00632987"/>
    <w:rsid w:val="00636C22"/>
    <w:rsid w:val="006449D5"/>
    <w:rsid w:val="00644CDF"/>
    <w:rsid w:val="006500DD"/>
    <w:rsid w:val="00650301"/>
    <w:rsid w:val="006619B9"/>
    <w:rsid w:val="00667428"/>
    <w:rsid w:val="006761F9"/>
    <w:rsid w:val="00680A7D"/>
    <w:rsid w:val="00681290"/>
    <w:rsid w:val="00684CDD"/>
    <w:rsid w:val="00693AE8"/>
    <w:rsid w:val="006956F7"/>
    <w:rsid w:val="00695F97"/>
    <w:rsid w:val="006A2C43"/>
    <w:rsid w:val="006A6ECA"/>
    <w:rsid w:val="006B6A48"/>
    <w:rsid w:val="006C3D7C"/>
    <w:rsid w:val="006C5447"/>
    <w:rsid w:val="006D02B0"/>
    <w:rsid w:val="006D59E6"/>
    <w:rsid w:val="006E3A29"/>
    <w:rsid w:val="006E7BA0"/>
    <w:rsid w:val="006F6E72"/>
    <w:rsid w:val="007005A3"/>
    <w:rsid w:val="00707DEA"/>
    <w:rsid w:val="00710EE7"/>
    <w:rsid w:val="007232F4"/>
    <w:rsid w:val="00732A26"/>
    <w:rsid w:val="00745306"/>
    <w:rsid w:val="007653AA"/>
    <w:rsid w:val="00770865"/>
    <w:rsid w:val="00776D46"/>
    <w:rsid w:val="0077720B"/>
    <w:rsid w:val="0078654A"/>
    <w:rsid w:val="0078713D"/>
    <w:rsid w:val="007922A7"/>
    <w:rsid w:val="00793C58"/>
    <w:rsid w:val="007A0DEA"/>
    <w:rsid w:val="007B396D"/>
    <w:rsid w:val="007C1ACC"/>
    <w:rsid w:val="007C2CBD"/>
    <w:rsid w:val="007C300C"/>
    <w:rsid w:val="007C3830"/>
    <w:rsid w:val="007C4C86"/>
    <w:rsid w:val="007D4DDA"/>
    <w:rsid w:val="007E0952"/>
    <w:rsid w:val="007E5B85"/>
    <w:rsid w:val="007F3D14"/>
    <w:rsid w:val="007F581D"/>
    <w:rsid w:val="00800322"/>
    <w:rsid w:val="00804DE2"/>
    <w:rsid w:val="008055AF"/>
    <w:rsid w:val="00806746"/>
    <w:rsid w:val="008111EB"/>
    <w:rsid w:val="00812599"/>
    <w:rsid w:val="008159E8"/>
    <w:rsid w:val="0081669A"/>
    <w:rsid w:val="00825597"/>
    <w:rsid w:val="008265F8"/>
    <w:rsid w:val="00832EA2"/>
    <w:rsid w:val="008516A4"/>
    <w:rsid w:val="00853441"/>
    <w:rsid w:val="00855206"/>
    <w:rsid w:val="00884F56"/>
    <w:rsid w:val="008861E0"/>
    <w:rsid w:val="00886A8C"/>
    <w:rsid w:val="00890C1E"/>
    <w:rsid w:val="008A124F"/>
    <w:rsid w:val="008A1BA5"/>
    <w:rsid w:val="008A354F"/>
    <w:rsid w:val="008B1E37"/>
    <w:rsid w:val="008B2AFF"/>
    <w:rsid w:val="008C130E"/>
    <w:rsid w:val="008C401E"/>
    <w:rsid w:val="008D03FF"/>
    <w:rsid w:val="008D331E"/>
    <w:rsid w:val="008E7CFE"/>
    <w:rsid w:val="008E7DE1"/>
    <w:rsid w:val="008F4C7A"/>
    <w:rsid w:val="00905E9A"/>
    <w:rsid w:val="00907FB2"/>
    <w:rsid w:val="00910170"/>
    <w:rsid w:val="00924731"/>
    <w:rsid w:val="0092527F"/>
    <w:rsid w:val="0092695A"/>
    <w:rsid w:val="009315DB"/>
    <w:rsid w:val="009346D9"/>
    <w:rsid w:val="00935E1D"/>
    <w:rsid w:val="00947645"/>
    <w:rsid w:val="00954388"/>
    <w:rsid w:val="009547F3"/>
    <w:rsid w:val="009623A7"/>
    <w:rsid w:val="009702AE"/>
    <w:rsid w:val="00970892"/>
    <w:rsid w:val="00973BE9"/>
    <w:rsid w:val="00975469"/>
    <w:rsid w:val="0098188A"/>
    <w:rsid w:val="0098577C"/>
    <w:rsid w:val="00987B4E"/>
    <w:rsid w:val="009948CE"/>
    <w:rsid w:val="00997301"/>
    <w:rsid w:val="009A163A"/>
    <w:rsid w:val="009A22BD"/>
    <w:rsid w:val="009A38B4"/>
    <w:rsid w:val="009A48DF"/>
    <w:rsid w:val="009A7ABC"/>
    <w:rsid w:val="009B39B8"/>
    <w:rsid w:val="009D0152"/>
    <w:rsid w:val="009D5D55"/>
    <w:rsid w:val="009D628C"/>
    <w:rsid w:val="009D6C6E"/>
    <w:rsid w:val="009F4D89"/>
    <w:rsid w:val="00A014CE"/>
    <w:rsid w:val="00A01768"/>
    <w:rsid w:val="00A03CC7"/>
    <w:rsid w:val="00A056BC"/>
    <w:rsid w:val="00A06570"/>
    <w:rsid w:val="00A135F4"/>
    <w:rsid w:val="00A15D1A"/>
    <w:rsid w:val="00A22ECC"/>
    <w:rsid w:val="00A26C4A"/>
    <w:rsid w:val="00A30EDC"/>
    <w:rsid w:val="00A30F05"/>
    <w:rsid w:val="00A325A0"/>
    <w:rsid w:val="00A443D9"/>
    <w:rsid w:val="00A51339"/>
    <w:rsid w:val="00A546EF"/>
    <w:rsid w:val="00A626BD"/>
    <w:rsid w:val="00A63F5B"/>
    <w:rsid w:val="00A647AD"/>
    <w:rsid w:val="00A73245"/>
    <w:rsid w:val="00A73DA2"/>
    <w:rsid w:val="00A80F02"/>
    <w:rsid w:val="00A81FF6"/>
    <w:rsid w:val="00A92F46"/>
    <w:rsid w:val="00AA2142"/>
    <w:rsid w:val="00AA35B7"/>
    <w:rsid w:val="00AA7375"/>
    <w:rsid w:val="00AB3B5B"/>
    <w:rsid w:val="00AB7AC3"/>
    <w:rsid w:val="00AB7D10"/>
    <w:rsid w:val="00AC7796"/>
    <w:rsid w:val="00AD0E39"/>
    <w:rsid w:val="00AD1099"/>
    <w:rsid w:val="00AE47CC"/>
    <w:rsid w:val="00AF0FBF"/>
    <w:rsid w:val="00AF2E57"/>
    <w:rsid w:val="00AF6F80"/>
    <w:rsid w:val="00B02108"/>
    <w:rsid w:val="00B04E99"/>
    <w:rsid w:val="00B07B92"/>
    <w:rsid w:val="00B141D2"/>
    <w:rsid w:val="00B14E6A"/>
    <w:rsid w:val="00B30F18"/>
    <w:rsid w:val="00B41A57"/>
    <w:rsid w:val="00B431DD"/>
    <w:rsid w:val="00B54725"/>
    <w:rsid w:val="00B5754E"/>
    <w:rsid w:val="00B61AD4"/>
    <w:rsid w:val="00B61E81"/>
    <w:rsid w:val="00B70C85"/>
    <w:rsid w:val="00B7308E"/>
    <w:rsid w:val="00B77013"/>
    <w:rsid w:val="00B77599"/>
    <w:rsid w:val="00B77633"/>
    <w:rsid w:val="00B80E73"/>
    <w:rsid w:val="00B82E59"/>
    <w:rsid w:val="00B85B31"/>
    <w:rsid w:val="00B87E76"/>
    <w:rsid w:val="00B935E6"/>
    <w:rsid w:val="00B943BA"/>
    <w:rsid w:val="00B97009"/>
    <w:rsid w:val="00BA20F6"/>
    <w:rsid w:val="00BA32ED"/>
    <w:rsid w:val="00BA7236"/>
    <w:rsid w:val="00BB0603"/>
    <w:rsid w:val="00BB1F21"/>
    <w:rsid w:val="00BB2185"/>
    <w:rsid w:val="00BB315D"/>
    <w:rsid w:val="00BB703E"/>
    <w:rsid w:val="00BC4015"/>
    <w:rsid w:val="00BD33C2"/>
    <w:rsid w:val="00BE4C27"/>
    <w:rsid w:val="00BF406F"/>
    <w:rsid w:val="00BF56E0"/>
    <w:rsid w:val="00BF5EBB"/>
    <w:rsid w:val="00C13B65"/>
    <w:rsid w:val="00C17D36"/>
    <w:rsid w:val="00C276A6"/>
    <w:rsid w:val="00C401B3"/>
    <w:rsid w:val="00C45566"/>
    <w:rsid w:val="00C5241E"/>
    <w:rsid w:val="00C54CDC"/>
    <w:rsid w:val="00C76494"/>
    <w:rsid w:val="00C76EBB"/>
    <w:rsid w:val="00C80D43"/>
    <w:rsid w:val="00C81FEA"/>
    <w:rsid w:val="00C872FE"/>
    <w:rsid w:val="00C9128E"/>
    <w:rsid w:val="00C91333"/>
    <w:rsid w:val="00C91739"/>
    <w:rsid w:val="00C94EA1"/>
    <w:rsid w:val="00CB1852"/>
    <w:rsid w:val="00CC2E29"/>
    <w:rsid w:val="00CC31DD"/>
    <w:rsid w:val="00CC3B46"/>
    <w:rsid w:val="00CC3CD0"/>
    <w:rsid w:val="00CD04DB"/>
    <w:rsid w:val="00CD121A"/>
    <w:rsid w:val="00CD6B31"/>
    <w:rsid w:val="00CE2518"/>
    <w:rsid w:val="00CE6D4D"/>
    <w:rsid w:val="00CF05FA"/>
    <w:rsid w:val="00CF45C9"/>
    <w:rsid w:val="00D0072B"/>
    <w:rsid w:val="00D0542E"/>
    <w:rsid w:val="00D0598A"/>
    <w:rsid w:val="00D14287"/>
    <w:rsid w:val="00D22D60"/>
    <w:rsid w:val="00D22F0D"/>
    <w:rsid w:val="00D23418"/>
    <w:rsid w:val="00D30405"/>
    <w:rsid w:val="00D306A2"/>
    <w:rsid w:val="00D34C50"/>
    <w:rsid w:val="00D37FE6"/>
    <w:rsid w:val="00D41641"/>
    <w:rsid w:val="00D44D0C"/>
    <w:rsid w:val="00D556FD"/>
    <w:rsid w:val="00D61EF2"/>
    <w:rsid w:val="00D67CED"/>
    <w:rsid w:val="00D7435F"/>
    <w:rsid w:val="00D777BE"/>
    <w:rsid w:val="00D81927"/>
    <w:rsid w:val="00D83576"/>
    <w:rsid w:val="00D9270D"/>
    <w:rsid w:val="00D971F1"/>
    <w:rsid w:val="00D97A1F"/>
    <w:rsid w:val="00DA1032"/>
    <w:rsid w:val="00DA2FE5"/>
    <w:rsid w:val="00DB66B2"/>
    <w:rsid w:val="00DB66E7"/>
    <w:rsid w:val="00DC2F48"/>
    <w:rsid w:val="00DC3EBF"/>
    <w:rsid w:val="00DC6A4D"/>
    <w:rsid w:val="00DC7C08"/>
    <w:rsid w:val="00DD52EB"/>
    <w:rsid w:val="00DE212F"/>
    <w:rsid w:val="00DE3C02"/>
    <w:rsid w:val="00DE48A3"/>
    <w:rsid w:val="00DE7ECE"/>
    <w:rsid w:val="00DF256A"/>
    <w:rsid w:val="00E007CD"/>
    <w:rsid w:val="00E10D98"/>
    <w:rsid w:val="00E13500"/>
    <w:rsid w:val="00E159F1"/>
    <w:rsid w:val="00E216A3"/>
    <w:rsid w:val="00E259AB"/>
    <w:rsid w:val="00E26AE8"/>
    <w:rsid w:val="00E26BA0"/>
    <w:rsid w:val="00E313E1"/>
    <w:rsid w:val="00E34555"/>
    <w:rsid w:val="00E35847"/>
    <w:rsid w:val="00E3772F"/>
    <w:rsid w:val="00E4513F"/>
    <w:rsid w:val="00E62BCD"/>
    <w:rsid w:val="00E72071"/>
    <w:rsid w:val="00E80B37"/>
    <w:rsid w:val="00E865EC"/>
    <w:rsid w:val="00E90965"/>
    <w:rsid w:val="00E953C9"/>
    <w:rsid w:val="00EA197E"/>
    <w:rsid w:val="00EA42D3"/>
    <w:rsid w:val="00EB527D"/>
    <w:rsid w:val="00EB5ADD"/>
    <w:rsid w:val="00EB5C1B"/>
    <w:rsid w:val="00EB6648"/>
    <w:rsid w:val="00EC19C4"/>
    <w:rsid w:val="00ED02BD"/>
    <w:rsid w:val="00EE134A"/>
    <w:rsid w:val="00EE1FE2"/>
    <w:rsid w:val="00EE6371"/>
    <w:rsid w:val="00EF1656"/>
    <w:rsid w:val="00EF20C9"/>
    <w:rsid w:val="00F02E3B"/>
    <w:rsid w:val="00F0390F"/>
    <w:rsid w:val="00F071E2"/>
    <w:rsid w:val="00F11332"/>
    <w:rsid w:val="00F17CEF"/>
    <w:rsid w:val="00F20396"/>
    <w:rsid w:val="00F33F90"/>
    <w:rsid w:val="00F3759C"/>
    <w:rsid w:val="00F44C4D"/>
    <w:rsid w:val="00F45C15"/>
    <w:rsid w:val="00F629D5"/>
    <w:rsid w:val="00F630B3"/>
    <w:rsid w:val="00F64CC7"/>
    <w:rsid w:val="00F66686"/>
    <w:rsid w:val="00F67AE3"/>
    <w:rsid w:val="00F77B6C"/>
    <w:rsid w:val="00F81627"/>
    <w:rsid w:val="00F8665F"/>
    <w:rsid w:val="00F8691F"/>
    <w:rsid w:val="00F91551"/>
    <w:rsid w:val="00F94FCD"/>
    <w:rsid w:val="00FA0BFC"/>
    <w:rsid w:val="00FB1792"/>
    <w:rsid w:val="00FB72BF"/>
    <w:rsid w:val="00FC3B20"/>
    <w:rsid w:val="00FC5602"/>
    <w:rsid w:val="00FC7B6F"/>
    <w:rsid w:val="00FD273D"/>
    <w:rsid w:val="00FD6AF0"/>
    <w:rsid w:val="00FD6FC1"/>
    <w:rsid w:val="00FE2D52"/>
    <w:rsid w:val="00FF2CEC"/>
    <w:rsid w:val="00FF4180"/>
    <w:rsid w:val="00FF6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E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907FB2"/>
    <w:pPr>
      <w:keepNext/>
      <w:numPr>
        <w:numId w:val="1"/>
      </w:numPr>
      <w:autoSpaceDE w:val="0"/>
      <w:ind w:left="0" w:firstLine="284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11"/>
    <w:next w:val="a0"/>
    <w:link w:val="20"/>
    <w:uiPriority w:val="99"/>
    <w:qFormat/>
    <w:rsid w:val="00907FB2"/>
    <w:pPr>
      <w:numPr>
        <w:ilvl w:val="1"/>
        <w:numId w:val="1"/>
      </w:numPr>
      <w:outlineLvl w:val="1"/>
    </w:pPr>
    <w:rPr>
      <w:rFonts w:ascii="Cambria" w:eastAsia="Times New Roman" w:hAnsi="Cambria" w:cs="Times New Roman"/>
      <w:b/>
      <w:bCs/>
      <w:i/>
      <w:iCs/>
    </w:rPr>
  </w:style>
  <w:style w:type="paragraph" w:styleId="3">
    <w:name w:val="heading 3"/>
    <w:basedOn w:val="a"/>
    <w:next w:val="a"/>
    <w:link w:val="30"/>
    <w:unhideWhenUsed/>
    <w:qFormat/>
    <w:locked/>
    <w:rsid w:val="000467B5"/>
    <w:pPr>
      <w:keepNext/>
      <w:spacing w:before="240" w:after="60"/>
      <w:ind w:firstLine="567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B70C8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70C8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70C8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53B6C"/>
    <w:rPr>
      <w:rFonts w:ascii="Cambria" w:hAnsi="Cambria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9"/>
    <w:locked/>
    <w:rsid w:val="00153B6C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link w:val="4"/>
    <w:uiPriority w:val="99"/>
    <w:semiHidden/>
    <w:locked/>
    <w:rsid w:val="00B70C85"/>
    <w:rPr>
      <w:rFonts w:ascii="Calibri" w:hAnsi="Calibri" w:cs="Times New Roman"/>
      <w:b/>
      <w:sz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B70C85"/>
    <w:rPr>
      <w:rFonts w:ascii="Calibri" w:hAnsi="Calibri" w:cs="Times New Roman"/>
      <w:b/>
      <w:i/>
      <w:sz w:val="26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B70C85"/>
    <w:rPr>
      <w:rFonts w:ascii="Calibri" w:hAnsi="Calibri" w:cs="Times New Roman"/>
      <w:b/>
      <w:sz w:val="22"/>
      <w:lang w:eastAsia="ar-SA" w:bidi="ar-SA"/>
    </w:rPr>
  </w:style>
  <w:style w:type="character" w:customStyle="1" w:styleId="WW8Num2z0">
    <w:name w:val="WW8Num2z0"/>
    <w:uiPriority w:val="99"/>
    <w:rsid w:val="00907FB2"/>
    <w:rPr>
      <w:b/>
    </w:rPr>
  </w:style>
  <w:style w:type="character" w:customStyle="1" w:styleId="WW8Num3z0">
    <w:name w:val="WW8Num3z0"/>
    <w:uiPriority w:val="99"/>
    <w:rsid w:val="00907FB2"/>
    <w:rPr>
      <w:rFonts w:ascii="Symbol" w:hAnsi="Symbol"/>
      <w:b/>
    </w:rPr>
  </w:style>
  <w:style w:type="character" w:customStyle="1" w:styleId="WW8Num4z0">
    <w:name w:val="WW8Num4z0"/>
    <w:uiPriority w:val="99"/>
    <w:rsid w:val="00907FB2"/>
    <w:rPr>
      <w:b/>
    </w:rPr>
  </w:style>
  <w:style w:type="character" w:customStyle="1" w:styleId="WW8Num5z0">
    <w:name w:val="WW8Num5z0"/>
    <w:uiPriority w:val="99"/>
    <w:rsid w:val="00907FB2"/>
    <w:rPr>
      <w:rFonts w:ascii="Symbol" w:hAnsi="Symbol"/>
      <w:b/>
    </w:rPr>
  </w:style>
  <w:style w:type="character" w:customStyle="1" w:styleId="Absatz-Standardschriftart">
    <w:name w:val="Absatz-Standardschriftart"/>
    <w:uiPriority w:val="99"/>
    <w:rsid w:val="00907FB2"/>
  </w:style>
  <w:style w:type="character" w:customStyle="1" w:styleId="WW-Absatz-Standardschriftart">
    <w:name w:val="WW-Absatz-Standardschriftart"/>
    <w:uiPriority w:val="99"/>
    <w:rsid w:val="00907FB2"/>
  </w:style>
  <w:style w:type="character" w:customStyle="1" w:styleId="WW-Absatz-Standardschriftart1">
    <w:name w:val="WW-Absatz-Standardschriftart1"/>
    <w:uiPriority w:val="99"/>
    <w:rsid w:val="00907FB2"/>
  </w:style>
  <w:style w:type="character" w:customStyle="1" w:styleId="WW-Absatz-Standardschriftart11">
    <w:name w:val="WW-Absatz-Standardschriftart11"/>
    <w:uiPriority w:val="99"/>
    <w:rsid w:val="00907FB2"/>
  </w:style>
  <w:style w:type="character" w:customStyle="1" w:styleId="WW-Absatz-Standardschriftart111">
    <w:name w:val="WW-Absatz-Standardschriftart111"/>
    <w:uiPriority w:val="99"/>
    <w:rsid w:val="00907FB2"/>
  </w:style>
  <w:style w:type="character" w:customStyle="1" w:styleId="WW8Num1z0">
    <w:name w:val="WW8Num1z0"/>
    <w:uiPriority w:val="99"/>
    <w:rsid w:val="00907FB2"/>
    <w:rPr>
      <w:rFonts w:ascii="Symbol" w:hAnsi="Symbol"/>
      <w:b/>
    </w:rPr>
  </w:style>
  <w:style w:type="character" w:customStyle="1" w:styleId="12">
    <w:name w:val="Основной шрифт абзаца1"/>
    <w:uiPriority w:val="99"/>
    <w:rsid w:val="00907FB2"/>
  </w:style>
  <w:style w:type="character" w:styleId="a4">
    <w:name w:val="Strong"/>
    <w:uiPriority w:val="99"/>
    <w:qFormat/>
    <w:rsid w:val="00907FB2"/>
    <w:rPr>
      <w:rFonts w:cs="Times New Roman"/>
      <w:b/>
    </w:rPr>
  </w:style>
  <w:style w:type="character" w:customStyle="1" w:styleId="a5">
    <w:name w:val="Символ сноски"/>
    <w:uiPriority w:val="99"/>
    <w:rsid w:val="00907FB2"/>
    <w:rPr>
      <w:vertAlign w:val="superscript"/>
    </w:rPr>
  </w:style>
  <w:style w:type="character" w:customStyle="1" w:styleId="a6">
    <w:name w:val="Знак Знак"/>
    <w:uiPriority w:val="99"/>
    <w:rsid w:val="00907FB2"/>
    <w:rPr>
      <w:sz w:val="24"/>
      <w:lang w:val="ru-RU" w:eastAsia="ar-SA" w:bidi="ar-SA"/>
    </w:rPr>
  </w:style>
  <w:style w:type="character" w:customStyle="1" w:styleId="13">
    <w:name w:val="Знак примечания1"/>
    <w:uiPriority w:val="99"/>
    <w:rsid w:val="00907FB2"/>
    <w:rPr>
      <w:sz w:val="16"/>
    </w:rPr>
  </w:style>
  <w:style w:type="character" w:styleId="a7">
    <w:name w:val="page number"/>
    <w:uiPriority w:val="99"/>
    <w:semiHidden/>
    <w:rsid w:val="00907FB2"/>
    <w:rPr>
      <w:rFonts w:cs="Times New Roman"/>
    </w:rPr>
  </w:style>
  <w:style w:type="character" w:customStyle="1" w:styleId="WW8Num6z0">
    <w:name w:val="WW8Num6z0"/>
    <w:uiPriority w:val="99"/>
    <w:rsid w:val="00907FB2"/>
    <w:rPr>
      <w:rFonts w:ascii="Symbol" w:hAnsi="Symbol"/>
    </w:rPr>
  </w:style>
  <w:style w:type="character" w:customStyle="1" w:styleId="a8">
    <w:name w:val="Символ нумерации"/>
    <w:uiPriority w:val="99"/>
    <w:rsid w:val="00907FB2"/>
  </w:style>
  <w:style w:type="character" w:styleId="a9">
    <w:name w:val="Hyperlink"/>
    <w:uiPriority w:val="99"/>
    <w:rsid w:val="00907FB2"/>
    <w:rPr>
      <w:rFonts w:cs="Times New Roman"/>
      <w:color w:val="000080"/>
      <w:u w:val="single"/>
    </w:rPr>
  </w:style>
  <w:style w:type="paragraph" w:customStyle="1" w:styleId="11">
    <w:name w:val="Заголовок1"/>
    <w:basedOn w:val="a"/>
    <w:next w:val="a0"/>
    <w:uiPriority w:val="99"/>
    <w:rsid w:val="00907FB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0">
    <w:name w:val="Body Text"/>
    <w:basedOn w:val="a"/>
    <w:link w:val="aa"/>
    <w:uiPriority w:val="99"/>
    <w:semiHidden/>
    <w:rsid w:val="00907FB2"/>
    <w:pPr>
      <w:spacing w:after="120"/>
    </w:pPr>
  </w:style>
  <w:style w:type="character" w:customStyle="1" w:styleId="aa">
    <w:name w:val="Основной текст Знак"/>
    <w:link w:val="a0"/>
    <w:uiPriority w:val="99"/>
    <w:semiHidden/>
    <w:locked/>
    <w:rsid w:val="00153B6C"/>
    <w:rPr>
      <w:rFonts w:cs="Times New Roman"/>
      <w:sz w:val="24"/>
      <w:lang w:eastAsia="ar-SA" w:bidi="ar-SA"/>
    </w:rPr>
  </w:style>
  <w:style w:type="paragraph" w:styleId="ab">
    <w:name w:val="List"/>
    <w:basedOn w:val="a0"/>
    <w:uiPriority w:val="99"/>
    <w:semiHidden/>
    <w:rsid w:val="00907FB2"/>
    <w:rPr>
      <w:rFonts w:ascii="Arial" w:hAnsi="Arial" w:cs="Tahoma"/>
    </w:rPr>
  </w:style>
  <w:style w:type="paragraph" w:customStyle="1" w:styleId="14">
    <w:name w:val="Название1"/>
    <w:basedOn w:val="a"/>
    <w:uiPriority w:val="99"/>
    <w:rsid w:val="00907FB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"/>
    <w:uiPriority w:val="99"/>
    <w:rsid w:val="00907FB2"/>
    <w:pPr>
      <w:suppressLineNumbers/>
    </w:pPr>
    <w:rPr>
      <w:rFonts w:ascii="Arial" w:hAnsi="Arial" w:cs="Tahoma"/>
    </w:rPr>
  </w:style>
  <w:style w:type="paragraph" w:styleId="ac">
    <w:name w:val="Normal (Web)"/>
    <w:basedOn w:val="a"/>
    <w:uiPriority w:val="99"/>
    <w:rsid w:val="00907FB2"/>
    <w:pPr>
      <w:spacing w:before="280" w:after="280"/>
    </w:pPr>
  </w:style>
  <w:style w:type="paragraph" w:customStyle="1" w:styleId="21">
    <w:name w:val="Список 21"/>
    <w:basedOn w:val="a"/>
    <w:uiPriority w:val="99"/>
    <w:rsid w:val="00907FB2"/>
    <w:pPr>
      <w:ind w:left="566" w:hanging="283"/>
    </w:pPr>
  </w:style>
  <w:style w:type="paragraph" w:customStyle="1" w:styleId="210">
    <w:name w:val="Основной текст с отступом 21"/>
    <w:basedOn w:val="a"/>
    <w:uiPriority w:val="99"/>
    <w:rsid w:val="00907FB2"/>
    <w:pPr>
      <w:spacing w:after="120" w:line="480" w:lineRule="auto"/>
      <w:ind w:left="283"/>
    </w:pPr>
  </w:style>
  <w:style w:type="paragraph" w:styleId="ad">
    <w:name w:val="footnote text"/>
    <w:basedOn w:val="a"/>
    <w:link w:val="ae"/>
    <w:uiPriority w:val="99"/>
    <w:semiHidden/>
    <w:rsid w:val="00907FB2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153B6C"/>
    <w:rPr>
      <w:rFonts w:cs="Times New Roman"/>
      <w:sz w:val="20"/>
      <w:lang w:eastAsia="ar-SA" w:bidi="ar-SA"/>
    </w:rPr>
  </w:style>
  <w:style w:type="paragraph" w:styleId="af">
    <w:name w:val="Balloon Text"/>
    <w:basedOn w:val="a"/>
    <w:link w:val="af0"/>
    <w:uiPriority w:val="99"/>
    <w:rsid w:val="00907FB2"/>
    <w:rPr>
      <w:sz w:val="2"/>
    </w:rPr>
  </w:style>
  <w:style w:type="character" w:customStyle="1" w:styleId="af0">
    <w:name w:val="Текст выноски Знак"/>
    <w:link w:val="af"/>
    <w:uiPriority w:val="99"/>
    <w:semiHidden/>
    <w:locked/>
    <w:rsid w:val="00153B6C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"/>
    <w:uiPriority w:val="99"/>
    <w:rsid w:val="00907FB2"/>
    <w:pPr>
      <w:spacing w:after="120" w:line="480" w:lineRule="auto"/>
    </w:pPr>
  </w:style>
  <w:style w:type="paragraph" w:customStyle="1" w:styleId="16">
    <w:name w:val="Текст примечания1"/>
    <w:basedOn w:val="a"/>
    <w:uiPriority w:val="99"/>
    <w:rsid w:val="00907FB2"/>
    <w:rPr>
      <w:sz w:val="20"/>
      <w:szCs w:val="20"/>
    </w:rPr>
  </w:style>
  <w:style w:type="paragraph" w:styleId="af1">
    <w:name w:val="annotation text"/>
    <w:basedOn w:val="a"/>
    <w:link w:val="af2"/>
    <w:uiPriority w:val="99"/>
    <w:semiHidden/>
    <w:rsid w:val="00DC3EBF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153B6C"/>
    <w:rPr>
      <w:rFonts w:cs="Times New Roman"/>
      <w:sz w:val="20"/>
      <w:lang w:eastAsia="ar-SA" w:bidi="ar-SA"/>
    </w:rPr>
  </w:style>
  <w:style w:type="paragraph" w:styleId="af3">
    <w:name w:val="annotation subject"/>
    <w:basedOn w:val="16"/>
    <w:next w:val="16"/>
    <w:link w:val="af4"/>
    <w:uiPriority w:val="99"/>
    <w:rsid w:val="00907FB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153B6C"/>
    <w:rPr>
      <w:rFonts w:cs="Times New Roman"/>
      <w:b/>
      <w:sz w:val="20"/>
      <w:lang w:eastAsia="ar-SA" w:bidi="ar-SA"/>
    </w:rPr>
  </w:style>
  <w:style w:type="paragraph" w:customStyle="1" w:styleId="af5">
    <w:name w:val="Знак"/>
    <w:basedOn w:val="a"/>
    <w:uiPriority w:val="99"/>
    <w:rsid w:val="00907FB2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6">
    <w:name w:val="footer"/>
    <w:basedOn w:val="a"/>
    <w:link w:val="af7"/>
    <w:uiPriority w:val="99"/>
    <w:rsid w:val="00907FB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locked/>
    <w:rsid w:val="000E0C43"/>
    <w:rPr>
      <w:rFonts w:cs="Times New Roman"/>
      <w:sz w:val="24"/>
      <w:lang w:eastAsia="ar-SA" w:bidi="ar-SA"/>
    </w:rPr>
  </w:style>
  <w:style w:type="paragraph" w:customStyle="1" w:styleId="22">
    <w:name w:val="Знак2"/>
    <w:basedOn w:val="a"/>
    <w:uiPriority w:val="99"/>
    <w:rsid w:val="00907FB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8">
    <w:name w:val="header"/>
    <w:basedOn w:val="a"/>
    <w:link w:val="af9"/>
    <w:uiPriority w:val="99"/>
    <w:semiHidden/>
    <w:rsid w:val="00907FB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semiHidden/>
    <w:locked/>
    <w:rsid w:val="00153B6C"/>
    <w:rPr>
      <w:rFonts w:cs="Times New Roman"/>
      <w:sz w:val="24"/>
      <w:lang w:eastAsia="ar-SA" w:bidi="ar-SA"/>
    </w:rPr>
  </w:style>
  <w:style w:type="paragraph" w:customStyle="1" w:styleId="afa">
    <w:name w:val="Содержимое таблицы"/>
    <w:basedOn w:val="a"/>
    <w:uiPriority w:val="99"/>
    <w:rsid w:val="00907FB2"/>
    <w:pPr>
      <w:suppressLineNumbers/>
    </w:pPr>
  </w:style>
  <w:style w:type="paragraph" w:customStyle="1" w:styleId="afb">
    <w:name w:val="Заголовок таблицы"/>
    <w:basedOn w:val="afa"/>
    <w:uiPriority w:val="99"/>
    <w:rsid w:val="00907FB2"/>
    <w:pPr>
      <w:jc w:val="center"/>
    </w:pPr>
    <w:rPr>
      <w:b/>
      <w:bCs/>
    </w:rPr>
  </w:style>
  <w:style w:type="paragraph" w:customStyle="1" w:styleId="afc">
    <w:name w:val="Содержимое врезки"/>
    <w:basedOn w:val="a0"/>
    <w:uiPriority w:val="99"/>
    <w:rsid w:val="00907FB2"/>
  </w:style>
  <w:style w:type="paragraph" w:styleId="afd">
    <w:name w:val="Body Text Indent"/>
    <w:basedOn w:val="a"/>
    <w:link w:val="afe"/>
    <w:uiPriority w:val="99"/>
    <w:semiHidden/>
    <w:rsid w:val="00DC2F48"/>
    <w:pPr>
      <w:spacing w:after="120"/>
      <w:ind w:left="283"/>
    </w:pPr>
  </w:style>
  <w:style w:type="character" w:customStyle="1" w:styleId="afe">
    <w:name w:val="Основной текст с отступом Знак"/>
    <w:link w:val="afd"/>
    <w:uiPriority w:val="99"/>
    <w:semiHidden/>
    <w:locked/>
    <w:rsid w:val="00DC2F48"/>
    <w:rPr>
      <w:rFonts w:cs="Times New Roman"/>
      <w:sz w:val="24"/>
      <w:lang w:eastAsia="ar-SA" w:bidi="ar-SA"/>
    </w:rPr>
  </w:style>
  <w:style w:type="table" w:styleId="aff">
    <w:name w:val="Table Grid"/>
    <w:basedOn w:val="a2"/>
    <w:rsid w:val="008003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List Paragraph"/>
    <w:basedOn w:val="a"/>
    <w:uiPriority w:val="99"/>
    <w:qFormat/>
    <w:rsid w:val="00615012"/>
    <w:pPr>
      <w:ind w:left="720"/>
      <w:contextualSpacing/>
    </w:pPr>
  </w:style>
  <w:style w:type="paragraph" w:styleId="aff1">
    <w:name w:val="TOC Heading"/>
    <w:basedOn w:val="1"/>
    <w:next w:val="a"/>
    <w:uiPriority w:val="39"/>
    <w:unhideWhenUsed/>
    <w:qFormat/>
    <w:rsid w:val="00DC7C08"/>
    <w:pPr>
      <w:keepLines/>
      <w:numPr>
        <w:numId w:val="0"/>
      </w:numPr>
      <w:suppressAutoHyphens w:val="0"/>
      <w:autoSpaceDE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eastAsia="ru-RU"/>
    </w:rPr>
  </w:style>
  <w:style w:type="paragraph" w:styleId="17">
    <w:name w:val="toc 1"/>
    <w:basedOn w:val="a"/>
    <w:next w:val="a"/>
    <w:autoRedefine/>
    <w:uiPriority w:val="39"/>
    <w:locked/>
    <w:rsid w:val="00DC7C08"/>
  </w:style>
  <w:style w:type="paragraph" w:styleId="aff2">
    <w:name w:val="Title"/>
    <w:basedOn w:val="a"/>
    <w:next w:val="a"/>
    <w:link w:val="aff3"/>
    <w:qFormat/>
    <w:locked/>
    <w:rsid w:val="00DC7C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3">
    <w:name w:val="Название Знак"/>
    <w:link w:val="aff2"/>
    <w:rsid w:val="00DC7C08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30">
    <w:name w:val="Заголовок 3 Знак"/>
    <w:link w:val="3"/>
    <w:rsid w:val="000467B5"/>
    <w:rPr>
      <w:b/>
      <w:bCs/>
      <w:sz w:val="32"/>
      <w:szCs w:val="32"/>
      <w:lang w:eastAsia="ar-SA"/>
    </w:rPr>
  </w:style>
  <w:style w:type="paragraph" w:styleId="31">
    <w:name w:val="toc 3"/>
    <w:basedOn w:val="a"/>
    <w:next w:val="a"/>
    <w:autoRedefine/>
    <w:uiPriority w:val="39"/>
    <w:locked/>
    <w:rsid w:val="00BB1F21"/>
    <w:pPr>
      <w:ind w:left="480"/>
    </w:pPr>
  </w:style>
  <w:style w:type="numbering" w:customStyle="1" w:styleId="18">
    <w:name w:val="Нет списка1"/>
    <w:next w:val="a3"/>
    <w:semiHidden/>
    <w:rsid w:val="004F335A"/>
  </w:style>
  <w:style w:type="table" w:customStyle="1" w:styleId="19">
    <w:name w:val="Сетка таблицы1"/>
    <w:basedOn w:val="a2"/>
    <w:next w:val="aff"/>
    <w:rsid w:val="004F3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"/>
    <w:next w:val="a"/>
    <w:qFormat/>
    <w:locked/>
    <w:rsid w:val="004F335A"/>
    <w:pPr>
      <w:suppressAutoHyphens w:val="0"/>
    </w:pPr>
    <w:rPr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oleObject" Target="embeddings/oleObject170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1.bin"/><Relationship Id="rId324" Type="http://schemas.openxmlformats.org/officeDocument/2006/relationships/oleObject" Target="embeddings/oleObject195.bin"/><Relationship Id="rId366" Type="http://schemas.openxmlformats.org/officeDocument/2006/relationships/image" Target="media/image141.wmf"/><Relationship Id="rId170" Type="http://schemas.openxmlformats.org/officeDocument/2006/relationships/image" Target="media/image76.wmf"/><Relationship Id="rId226" Type="http://schemas.openxmlformats.org/officeDocument/2006/relationships/image" Target="media/image102.wmf"/><Relationship Id="rId268" Type="http://schemas.openxmlformats.org/officeDocument/2006/relationships/oleObject" Target="embeddings/oleObject142.bin"/><Relationship Id="rId32" Type="http://schemas.openxmlformats.org/officeDocument/2006/relationships/image" Target="media/image11.wmf"/><Relationship Id="rId74" Type="http://schemas.openxmlformats.org/officeDocument/2006/relationships/oleObject" Target="embeddings/oleObject37.bin"/><Relationship Id="rId128" Type="http://schemas.openxmlformats.org/officeDocument/2006/relationships/image" Target="media/image56.wmf"/><Relationship Id="rId335" Type="http://schemas.openxmlformats.org/officeDocument/2006/relationships/oleObject" Target="embeddings/oleObject201.bin"/><Relationship Id="rId377" Type="http://schemas.openxmlformats.org/officeDocument/2006/relationships/oleObject" Target="embeddings/oleObject225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8.bin"/><Relationship Id="rId160" Type="http://schemas.openxmlformats.org/officeDocument/2006/relationships/image" Target="media/image71.wmf"/><Relationship Id="rId181" Type="http://schemas.openxmlformats.org/officeDocument/2006/relationships/oleObject" Target="embeddings/oleObject92.bin"/><Relationship Id="rId216" Type="http://schemas.openxmlformats.org/officeDocument/2006/relationships/image" Target="media/image98.wmf"/><Relationship Id="rId237" Type="http://schemas.openxmlformats.org/officeDocument/2006/relationships/oleObject" Target="embeddings/oleObject122.bin"/><Relationship Id="rId402" Type="http://schemas.openxmlformats.org/officeDocument/2006/relationships/oleObject" Target="embeddings/oleObject239.bin"/><Relationship Id="rId258" Type="http://schemas.openxmlformats.org/officeDocument/2006/relationships/image" Target="media/image114.wmf"/><Relationship Id="rId279" Type="http://schemas.openxmlformats.org/officeDocument/2006/relationships/oleObject" Target="embeddings/oleObject150.bin"/><Relationship Id="rId22" Type="http://schemas.openxmlformats.org/officeDocument/2006/relationships/image" Target="media/image8.wmf"/><Relationship Id="rId43" Type="http://schemas.openxmlformats.org/officeDocument/2006/relationships/image" Target="media/image16.wmf"/><Relationship Id="rId64" Type="http://schemas.openxmlformats.org/officeDocument/2006/relationships/oleObject" Target="embeddings/oleObject31.bin"/><Relationship Id="rId118" Type="http://schemas.openxmlformats.org/officeDocument/2006/relationships/image" Target="media/image50.wmf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61.bin"/><Relationship Id="rId304" Type="http://schemas.openxmlformats.org/officeDocument/2006/relationships/oleObject" Target="embeddings/oleObject175.bin"/><Relationship Id="rId325" Type="http://schemas.openxmlformats.org/officeDocument/2006/relationships/image" Target="media/image122.wmf"/><Relationship Id="rId346" Type="http://schemas.openxmlformats.org/officeDocument/2006/relationships/image" Target="media/image132.jpeg"/><Relationship Id="rId367" Type="http://schemas.openxmlformats.org/officeDocument/2006/relationships/oleObject" Target="embeddings/oleObject218.bin"/><Relationship Id="rId388" Type="http://schemas.openxmlformats.org/officeDocument/2006/relationships/image" Target="media/image150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76.bin"/><Relationship Id="rId171" Type="http://schemas.openxmlformats.org/officeDocument/2006/relationships/oleObject" Target="embeddings/oleObject87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6.bin"/><Relationship Id="rId227" Type="http://schemas.openxmlformats.org/officeDocument/2006/relationships/oleObject" Target="embeddings/oleObject117.bin"/><Relationship Id="rId413" Type="http://schemas.openxmlformats.org/officeDocument/2006/relationships/theme" Target="theme/theme1.xml"/><Relationship Id="rId248" Type="http://schemas.openxmlformats.org/officeDocument/2006/relationships/image" Target="media/image113.wmf"/><Relationship Id="rId269" Type="http://schemas.openxmlformats.org/officeDocument/2006/relationships/image" Target="media/image119.wmf"/><Relationship Id="rId12" Type="http://schemas.openxmlformats.org/officeDocument/2006/relationships/image" Target="media/image3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46.wmf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51.bin"/><Relationship Id="rId315" Type="http://schemas.openxmlformats.org/officeDocument/2006/relationships/oleObject" Target="embeddings/oleObject186.bin"/><Relationship Id="rId336" Type="http://schemas.openxmlformats.org/officeDocument/2006/relationships/image" Target="media/image127.wmf"/><Relationship Id="rId357" Type="http://schemas.openxmlformats.org/officeDocument/2006/relationships/oleObject" Target="embeddings/oleObject213.bin"/><Relationship Id="rId54" Type="http://schemas.openxmlformats.org/officeDocument/2006/relationships/image" Target="media/image21.jpeg"/><Relationship Id="rId75" Type="http://schemas.openxmlformats.org/officeDocument/2006/relationships/image" Target="media/image30.wmf"/><Relationship Id="rId96" Type="http://schemas.openxmlformats.org/officeDocument/2006/relationships/image" Target="media/image40.wmf"/><Relationship Id="rId140" Type="http://schemas.openxmlformats.org/officeDocument/2006/relationships/image" Target="media/image62.wmf"/><Relationship Id="rId161" Type="http://schemas.openxmlformats.org/officeDocument/2006/relationships/oleObject" Target="embeddings/oleObject82.bin"/><Relationship Id="rId182" Type="http://schemas.openxmlformats.org/officeDocument/2006/relationships/image" Target="media/image82.wmf"/><Relationship Id="rId217" Type="http://schemas.openxmlformats.org/officeDocument/2006/relationships/oleObject" Target="embeddings/oleObject111.bin"/><Relationship Id="rId378" Type="http://schemas.openxmlformats.org/officeDocument/2006/relationships/image" Target="media/image145.wmf"/><Relationship Id="rId399" Type="http://schemas.openxmlformats.org/officeDocument/2006/relationships/oleObject" Target="embeddings/oleObject237.bin"/><Relationship Id="rId403" Type="http://schemas.openxmlformats.org/officeDocument/2006/relationships/oleObject" Target="embeddings/oleObject240.bin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259" Type="http://schemas.openxmlformats.org/officeDocument/2006/relationships/oleObject" Target="embeddings/oleObject137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270" Type="http://schemas.openxmlformats.org/officeDocument/2006/relationships/oleObject" Target="embeddings/oleObject143.bin"/><Relationship Id="rId291" Type="http://schemas.openxmlformats.org/officeDocument/2006/relationships/oleObject" Target="embeddings/oleObject162.bin"/><Relationship Id="rId305" Type="http://schemas.openxmlformats.org/officeDocument/2006/relationships/oleObject" Target="embeddings/oleObject176.bin"/><Relationship Id="rId326" Type="http://schemas.openxmlformats.org/officeDocument/2006/relationships/oleObject" Target="embeddings/oleObject196.bin"/><Relationship Id="rId347" Type="http://schemas.openxmlformats.org/officeDocument/2006/relationships/image" Target="media/image133.jpeg"/><Relationship Id="rId44" Type="http://schemas.openxmlformats.org/officeDocument/2006/relationships/oleObject" Target="embeddings/oleObject20.bin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3.bin"/><Relationship Id="rId130" Type="http://schemas.openxmlformats.org/officeDocument/2006/relationships/image" Target="media/image57.wmf"/><Relationship Id="rId151" Type="http://schemas.openxmlformats.org/officeDocument/2006/relationships/oleObject" Target="embeddings/oleObject77.bin"/><Relationship Id="rId368" Type="http://schemas.openxmlformats.org/officeDocument/2006/relationships/oleObject" Target="embeddings/oleObject219.bin"/><Relationship Id="rId389" Type="http://schemas.openxmlformats.org/officeDocument/2006/relationships/oleObject" Target="embeddings/oleObject231.bin"/><Relationship Id="rId172" Type="http://schemas.openxmlformats.org/officeDocument/2006/relationships/image" Target="media/image77.wmf"/><Relationship Id="rId193" Type="http://schemas.openxmlformats.org/officeDocument/2006/relationships/image" Target="media/image87.wmf"/><Relationship Id="rId207" Type="http://schemas.openxmlformats.org/officeDocument/2006/relationships/oleObject" Target="embeddings/oleObject107.bin"/><Relationship Id="rId228" Type="http://schemas.openxmlformats.org/officeDocument/2006/relationships/image" Target="media/image103.wmf"/><Relationship Id="rId249" Type="http://schemas.openxmlformats.org/officeDocument/2006/relationships/oleObject" Target="embeddings/oleObject128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5.bin"/><Relationship Id="rId260" Type="http://schemas.openxmlformats.org/officeDocument/2006/relationships/image" Target="media/image115.wmf"/><Relationship Id="rId281" Type="http://schemas.openxmlformats.org/officeDocument/2006/relationships/oleObject" Target="embeddings/oleObject152.bin"/><Relationship Id="rId316" Type="http://schemas.openxmlformats.org/officeDocument/2006/relationships/oleObject" Target="embeddings/oleObject187.bin"/><Relationship Id="rId337" Type="http://schemas.openxmlformats.org/officeDocument/2006/relationships/oleObject" Target="embeddings/oleObject202.bin"/><Relationship Id="rId34" Type="http://schemas.openxmlformats.org/officeDocument/2006/relationships/image" Target="media/image12.wmf"/><Relationship Id="rId55" Type="http://schemas.openxmlformats.org/officeDocument/2006/relationships/image" Target="media/image22.jpeg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9.bin"/><Relationship Id="rId120" Type="http://schemas.openxmlformats.org/officeDocument/2006/relationships/image" Target="media/image51.wmf"/><Relationship Id="rId141" Type="http://schemas.openxmlformats.org/officeDocument/2006/relationships/oleObject" Target="embeddings/oleObject71.bin"/><Relationship Id="rId358" Type="http://schemas.openxmlformats.org/officeDocument/2006/relationships/image" Target="media/image137.wmf"/><Relationship Id="rId379" Type="http://schemas.openxmlformats.org/officeDocument/2006/relationships/oleObject" Target="embeddings/oleObject226.bin"/><Relationship Id="rId7" Type="http://schemas.openxmlformats.org/officeDocument/2006/relationships/endnotes" Target="endnotes.xml"/><Relationship Id="rId162" Type="http://schemas.openxmlformats.org/officeDocument/2006/relationships/image" Target="media/image72.wmf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2.bin"/><Relationship Id="rId239" Type="http://schemas.openxmlformats.org/officeDocument/2006/relationships/oleObject" Target="embeddings/oleObject123.bin"/><Relationship Id="rId390" Type="http://schemas.openxmlformats.org/officeDocument/2006/relationships/image" Target="media/image151.wmf"/><Relationship Id="rId404" Type="http://schemas.openxmlformats.org/officeDocument/2006/relationships/image" Target="media/image156.wmf"/><Relationship Id="rId250" Type="http://schemas.openxmlformats.org/officeDocument/2006/relationships/oleObject" Target="embeddings/oleObject129.bin"/><Relationship Id="rId271" Type="http://schemas.openxmlformats.org/officeDocument/2006/relationships/image" Target="media/image120.wmf"/><Relationship Id="rId292" Type="http://schemas.openxmlformats.org/officeDocument/2006/relationships/oleObject" Target="embeddings/oleObject163.bin"/><Relationship Id="rId306" Type="http://schemas.openxmlformats.org/officeDocument/2006/relationships/oleObject" Target="embeddings/oleObject177.bin"/><Relationship Id="rId24" Type="http://schemas.openxmlformats.org/officeDocument/2006/relationships/image" Target="media/image9.jpeg"/><Relationship Id="rId45" Type="http://schemas.openxmlformats.org/officeDocument/2006/relationships/image" Target="media/image17.wmf"/><Relationship Id="rId66" Type="http://schemas.openxmlformats.org/officeDocument/2006/relationships/oleObject" Target="embeddings/oleObject33.bin"/><Relationship Id="rId87" Type="http://schemas.openxmlformats.org/officeDocument/2006/relationships/image" Target="media/image36.wmf"/><Relationship Id="rId110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327" Type="http://schemas.openxmlformats.org/officeDocument/2006/relationships/image" Target="media/image123.jpeg"/><Relationship Id="rId348" Type="http://schemas.openxmlformats.org/officeDocument/2006/relationships/oleObject" Target="embeddings/oleObject207.bin"/><Relationship Id="rId369" Type="http://schemas.openxmlformats.org/officeDocument/2006/relationships/oleObject" Target="embeddings/oleObject220.bin"/><Relationship Id="rId152" Type="http://schemas.openxmlformats.org/officeDocument/2006/relationships/image" Target="media/image67.wmf"/><Relationship Id="rId173" Type="http://schemas.openxmlformats.org/officeDocument/2006/relationships/oleObject" Target="embeddings/oleObject88.bin"/><Relationship Id="rId194" Type="http://schemas.openxmlformats.org/officeDocument/2006/relationships/oleObject" Target="embeddings/oleObject99.bin"/><Relationship Id="rId208" Type="http://schemas.openxmlformats.org/officeDocument/2006/relationships/image" Target="media/image93.jpeg"/><Relationship Id="rId229" Type="http://schemas.openxmlformats.org/officeDocument/2006/relationships/oleObject" Target="embeddings/oleObject118.bin"/><Relationship Id="rId380" Type="http://schemas.openxmlformats.org/officeDocument/2006/relationships/image" Target="media/image146.wmf"/><Relationship Id="rId240" Type="http://schemas.openxmlformats.org/officeDocument/2006/relationships/image" Target="media/image109.wmf"/><Relationship Id="rId261" Type="http://schemas.openxmlformats.org/officeDocument/2006/relationships/oleObject" Target="embeddings/oleObject138.bin"/><Relationship Id="rId14" Type="http://schemas.openxmlformats.org/officeDocument/2006/relationships/image" Target="media/image4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image" Target="media/image31.wmf"/><Relationship Id="rId100" Type="http://schemas.openxmlformats.org/officeDocument/2006/relationships/image" Target="media/image42.wmf"/><Relationship Id="rId282" Type="http://schemas.openxmlformats.org/officeDocument/2006/relationships/oleObject" Target="embeddings/oleObject153.bin"/><Relationship Id="rId317" Type="http://schemas.openxmlformats.org/officeDocument/2006/relationships/oleObject" Target="embeddings/oleObject188.bin"/><Relationship Id="rId338" Type="http://schemas.openxmlformats.org/officeDocument/2006/relationships/image" Target="media/image128.wmf"/><Relationship Id="rId359" Type="http://schemas.openxmlformats.org/officeDocument/2006/relationships/oleObject" Target="embeddings/oleObject214.bin"/><Relationship Id="rId8" Type="http://schemas.openxmlformats.org/officeDocument/2006/relationships/footer" Target="footer1.xml"/><Relationship Id="rId98" Type="http://schemas.openxmlformats.org/officeDocument/2006/relationships/image" Target="media/image41.jpeg"/><Relationship Id="rId121" Type="http://schemas.openxmlformats.org/officeDocument/2006/relationships/oleObject" Target="embeddings/oleObject62.bin"/><Relationship Id="rId142" Type="http://schemas.openxmlformats.org/officeDocument/2006/relationships/image" Target="media/image63.wmf"/><Relationship Id="rId163" Type="http://schemas.openxmlformats.org/officeDocument/2006/relationships/oleObject" Target="embeddings/oleObject83.bin"/><Relationship Id="rId184" Type="http://schemas.openxmlformats.org/officeDocument/2006/relationships/oleObject" Target="embeddings/oleObject94.bin"/><Relationship Id="rId219" Type="http://schemas.openxmlformats.org/officeDocument/2006/relationships/image" Target="media/image99.wmf"/><Relationship Id="rId370" Type="http://schemas.openxmlformats.org/officeDocument/2006/relationships/oleObject" Target="embeddings/oleObject221.bin"/><Relationship Id="rId391" Type="http://schemas.openxmlformats.org/officeDocument/2006/relationships/oleObject" Target="embeddings/oleObject232.bin"/><Relationship Id="rId405" Type="http://schemas.openxmlformats.org/officeDocument/2006/relationships/image" Target="media/image157.png"/><Relationship Id="rId230" Type="http://schemas.openxmlformats.org/officeDocument/2006/relationships/image" Target="media/image104.wmf"/><Relationship Id="rId251" Type="http://schemas.openxmlformats.org/officeDocument/2006/relationships/oleObject" Target="embeddings/oleObject130.bin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1.bin"/><Relationship Id="rId67" Type="http://schemas.openxmlformats.org/officeDocument/2006/relationships/image" Target="media/image26.wmf"/><Relationship Id="rId272" Type="http://schemas.openxmlformats.org/officeDocument/2006/relationships/oleObject" Target="embeddings/oleObject144.bin"/><Relationship Id="rId293" Type="http://schemas.openxmlformats.org/officeDocument/2006/relationships/oleObject" Target="embeddings/oleObject164.bin"/><Relationship Id="rId307" Type="http://schemas.openxmlformats.org/officeDocument/2006/relationships/oleObject" Target="embeddings/oleObject178.bin"/><Relationship Id="rId328" Type="http://schemas.openxmlformats.org/officeDocument/2006/relationships/image" Target="media/image124.wmf"/><Relationship Id="rId349" Type="http://schemas.openxmlformats.org/officeDocument/2006/relationships/oleObject" Target="embeddings/oleObject208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47.wmf"/><Relationship Id="rId132" Type="http://schemas.openxmlformats.org/officeDocument/2006/relationships/image" Target="media/image58.wmf"/><Relationship Id="rId153" Type="http://schemas.openxmlformats.org/officeDocument/2006/relationships/oleObject" Target="embeddings/oleObject78.bin"/><Relationship Id="rId174" Type="http://schemas.openxmlformats.org/officeDocument/2006/relationships/image" Target="media/image78.wmf"/><Relationship Id="rId195" Type="http://schemas.openxmlformats.org/officeDocument/2006/relationships/image" Target="media/image88.wmf"/><Relationship Id="rId209" Type="http://schemas.openxmlformats.org/officeDocument/2006/relationships/image" Target="media/image94.wmf"/><Relationship Id="rId360" Type="http://schemas.openxmlformats.org/officeDocument/2006/relationships/image" Target="media/image138.wmf"/><Relationship Id="rId381" Type="http://schemas.openxmlformats.org/officeDocument/2006/relationships/oleObject" Target="embeddings/oleObject227.bin"/><Relationship Id="rId220" Type="http://schemas.openxmlformats.org/officeDocument/2006/relationships/oleObject" Target="embeddings/oleObject113.bin"/><Relationship Id="rId241" Type="http://schemas.openxmlformats.org/officeDocument/2006/relationships/oleObject" Target="embeddings/oleObject124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6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39.bin"/><Relationship Id="rId283" Type="http://schemas.openxmlformats.org/officeDocument/2006/relationships/oleObject" Target="embeddings/oleObject154.bin"/><Relationship Id="rId318" Type="http://schemas.openxmlformats.org/officeDocument/2006/relationships/oleObject" Target="embeddings/oleObject189.bin"/><Relationship Id="rId339" Type="http://schemas.openxmlformats.org/officeDocument/2006/relationships/oleObject" Target="embeddings/oleObject203.bin"/><Relationship Id="rId78" Type="http://schemas.openxmlformats.org/officeDocument/2006/relationships/oleObject" Target="embeddings/oleObject39.bin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2.wmf"/><Relationship Id="rId143" Type="http://schemas.openxmlformats.org/officeDocument/2006/relationships/oleObject" Target="embeddings/oleObject72.bin"/><Relationship Id="rId164" Type="http://schemas.openxmlformats.org/officeDocument/2006/relationships/image" Target="media/image73.wmf"/><Relationship Id="rId185" Type="http://schemas.openxmlformats.org/officeDocument/2006/relationships/image" Target="media/image83.wmf"/><Relationship Id="rId350" Type="http://schemas.openxmlformats.org/officeDocument/2006/relationships/image" Target="media/image134.wmf"/><Relationship Id="rId371" Type="http://schemas.openxmlformats.org/officeDocument/2006/relationships/oleObject" Target="embeddings/oleObject222.bin"/><Relationship Id="rId406" Type="http://schemas.openxmlformats.org/officeDocument/2006/relationships/image" Target="media/image158.png"/><Relationship Id="rId9" Type="http://schemas.openxmlformats.org/officeDocument/2006/relationships/image" Target="media/image1.wmf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233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9.bin"/><Relationship Id="rId252" Type="http://schemas.openxmlformats.org/officeDocument/2006/relationships/oleObject" Target="embeddings/oleObject131.bin"/><Relationship Id="rId273" Type="http://schemas.openxmlformats.org/officeDocument/2006/relationships/image" Target="media/image121.wmf"/><Relationship Id="rId294" Type="http://schemas.openxmlformats.org/officeDocument/2006/relationships/oleObject" Target="embeddings/oleObject165.bin"/><Relationship Id="rId308" Type="http://schemas.openxmlformats.org/officeDocument/2006/relationships/oleObject" Target="embeddings/oleObject179.bin"/><Relationship Id="rId329" Type="http://schemas.openxmlformats.org/officeDocument/2006/relationships/oleObject" Target="embeddings/oleObject197.bin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4.bin"/><Relationship Id="rId89" Type="http://schemas.openxmlformats.org/officeDocument/2006/relationships/image" Target="media/image37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7.bin"/><Relationship Id="rId154" Type="http://schemas.openxmlformats.org/officeDocument/2006/relationships/image" Target="media/image68.wmf"/><Relationship Id="rId175" Type="http://schemas.openxmlformats.org/officeDocument/2006/relationships/oleObject" Target="embeddings/oleObject89.bin"/><Relationship Id="rId340" Type="http://schemas.openxmlformats.org/officeDocument/2006/relationships/image" Target="media/image129.wmf"/><Relationship Id="rId361" Type="http://schemas.openxmlformats.org/officeDocument/2006/relationships/oleObject" Target="embeddings/oleObject215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47.wmf"/><Relationship Id="rId16" Type="http://schemas.openxmlformats.org/officeDocument/2006/relationships/image" Target="media/image5.wmf"/><Relationship Id="rId221" Type="http://schemas.openxmlformats.org/officeDocument/2006/relationships/image" Target="media/image100.wmf"/><Relationship Id="rId242" Type="http://schemas.openxmlformats.org/officeDocument/2006/relationships/image" Target="media/image110.wmf"/><Relationship Id="rId263" Type="http://schemas.openxmlformats.org/officeDocument/2006/relationships/image" Target="media/image116.wmf"/><Relationship Id="rId284" Type="http://schemas.openxmlformats.org/officeDocument/2006/relationships/oleObject" Target="embeddings/oleObject155.bin"/><Relationship Id="rId319" Type="http://schemas.openxmlformats.org/officeDocument/2006/relationships/oleObject" Target="embeddings/oleObject190.bin"/><Relationship Id="rId37" Type="http://schemas.openxmlformats.org/officeDocument/2006/relationships/image" Target="media/image13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2.wmf"/><Relationship Id="rId102" Type="http://schemas.openxmlformats.org/officeDocument/2006/relationships/image" Target="media/image43.wmf"/><Relationship Id="rId123" Type="http://schemas.openxmlformats.org/officeDocument/2006/relationships/oleObject" Target="embeddings/oleObject63.bin"/><Relationship Id="rId144" Type="http://schemas.openxmlformats.org/officeDocument/2006/relationships/image" Target="media/image64.wmf"/><Relationship Id="rId330" Type="http://schemas.openxmlformats.org/officeDocument/2006/relationships/image" Target="media/image125.wmf"/><Relationship Id="rId90" Type="http://schemas.openxmlformats.org/officeDocument/2006/relationships/oleObject" Target="embeddings/oleObject45.bin"/><Relationship Id="rId165" Type="http://schemas.openxmlformats.org/officeDocument/2006/relationships/oleObject" Target="embeddings/oleObject84.bin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9.bin"/><Relationship Id="rId372" Type="http://schemas.openxmlformats.org/officeDocument/2006/relationships/image" Target="media/image142.wmf"/><Relationship Id="rId393" Type="http://schemas.openxmlformats.org/officeDocument/2006/relationships/oleObject" Target="embeddings/oleObject234.bin"/><Relationship Id="rId407" Type="http://schemas.openxmlformats.org/officeDocument/2006/relationships/image" Target="media/image159.png"/><Relationship Id="rId211" Type="http://schemas.openxmlformats.org/officeDocument/2006/relationships/image" Target="media/image95.wmf"/><Relationship Id="rId232" Type="http://schemas.openxmlformats.org/officeDocument/2006/relationships/image" Target="media/image105.wmf"/><Relationship Id="rId253" Type="http://schemas.openxmlformats.org/officeDocument/2006/relationships/oleObject" Target="embeddings/oleObject132.bin"/><Relationship Id="rId274" Type="http://schemas.openxmlformats.org/officeDocument/2006/relationships/oleObject" Target="embeddings/oleObject145.bin"/><Relationship Id="rId295" Type="http://schemas.openxmlformats.org/officeDocument/2006/relationships/oleObject" Target="embeddings/oleObject166.bin"/><Relationship Id="rId309" Type="http://schemas.openxmlformats.org/officeDocument/2006/relationships/oleObject" Target="embeddings/oleObject18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18.wmf"/><Relationship Id="rId69" Type="http://schemas.openxmlformats.org/officeDocument/2006/relationships/image" Target="media/image27.wmf"/><Relationship Id="rId113" Type="http://schemas.openxmlformats.org/officeDocument/2006/relationships/oleObject" Target="embeddings/oleObject58.bin"/><Relationship Id="rId134" Type="http://schemas.openxmlformats.org/officeDocument/2006/relationships/image" Target="media/image59.wmf"/><Relationship Id="rId320" Type="http://schemas.openxmlformats.org/officeDocument/2006/relationships/oleObject" Target="embeddings/oleObject191.bin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79.bin"/><Relationship Id="rId176" Type="http://schemas.openxmlformats.org/officeDocument/2006/relationships/image" Target="media/image79.wmf"/><Relationship Id="rId197" Type="http://schemas.openxmlformats.org/officeDocument/2006/relationships/image" Target="media/image89.wmf"/><Relationship Id="rId341" Type="http://schemas.openxmlformats.org/officeDocument/2006/relationships/oleObject" Target="embeddings/oleObject204.bin"/><Relationship Id="rId362" Type="http://schemas.openxmlformats.org/officeDocument/2006/relationships/image" Target="media/image139.wmf"/><Relationship Id="rId383" Type="http://schemas.openxmlformats.org/officeDocument/2006/relationships/oleObject" Target="embeddings/oleObject228.bin"/><Relationship Id="rId201" Type="http://schemas.openxmlformats.org/officeDocument/2006/relationships/image" Target="media/image91.wmf"/><Relationship Id="rId222" Type="http://schemas.openxmlformats.org/officeDocument/2006/relationships/oleObject" Target="embeddings/oleObject114.bin"/><Relationship Id="rId243" Type="http://schemas.openxmlformats.org/officeDocument/2006/relationships/oleObject" Target="embeddings/oleObject125.bin"/><Relationship Id="rId264" Type="http://schemas.openxmlformats.org/officeDocument/2006/relationships/oleObject" Target="embeddings/oleObject140.bin"/><Relationship Id="rId285" Type="http://schemas.openxmlformats.org/officeDocument/2006/relationships/oleObject" Target="embeddings/oleObject156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7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52.bin"/><Relationship Id="rId124" Type="http://schemas.openxmlformats.org/officeDocument/2006/relationships/image" Target="media/image53.jpeg"/><Relationship Id="rId310" Type="http://schemas.openxmlformats.org/officeDocument/2006/relationships/oleObject" Target="embeddings/oleObject181.bin"/><Relationship Id="rId70" Type="http://schemas.openxmlformats.org/officeDocument/2006/relationships/oleObject" Target="embeddings/oleObject35.bin"/><Relationship Id="rId91" Type="http://schemas.openxmlformats.org/officeDocument/2006/relationships/image" Target="media/image38.wmf"/><Relationship Id="rId145" Type="http://schemas.openxmlformats.org/officeDocument/2006/relationships/oleObject" Target="embeddings/oleObject73.bin"/><Relationship Id="rId166" Type="http://schemas.openxmlformats.org/officeDocument/2006/relationships/image" Target="media/image74.wmf"/><Relationship Id="rId187" Type="http://schemas.openxmlformats.org/officeDocument/2006/relationships/image" Target="media/image84.wmf"/><Relationship Id="rId331" Type="http://schemas.openxmlformats.org/officeDocument/2006/relationships/oleObject" Target="embeddings/oleObject198.bin"/><Relationship Id="rId352" Type="http://schemas.openxmlformats.org/officeDocument/2006/relationships/image" Target="media/image135.wmf"/><Relationship Id="rId373" Type="http://schemas.openxmlformats.org/officeDocument/2006/relationships/oleObject" Target="embeddings/oleObject223.bin"/><Relationship Id="rId394" Type="http://schemas.openxmlformats.org/officeDocument/2006/relationships/image" Target="media/image152.wmf"/><Relationship Id="rId408" Type="http://schemas.openxmlformats.org/officeDocument/2006/relationships/hyperlink" Target="http://electricalschool.info/spravochnik/izmeren/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9.bin"/><Relationship Id="rId233" Type="http://schemas.openxmlformats.org/officeDocument/2006/relationships/oleObject" Target="embeddings/oleObject120.bin"/><Relationship Id="rId254" Type="http://schemas.openxmlformats.org/officeDocument/2006/relationships/oleObject" Target="embeddings/oleObject133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48.wmf"/><Relationship Id="rId275" Type="http://schemas.openxmlformats.org/officeDocument/2006/relationships/oleObject" Target="embeddings/oleObject146.bin"/><Relationship Id="rId296" Type="http://schemas.openxmlformats.org/officeDocument/2006/relationships/oleObject" Target="embeddings/oleObject167.bin"/><Relationship Id="rId300" Type="http://schemas.openxmlformats.org/officeDocument/2006/relationships/oleObject" Target="embeddings/oleObject171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3.wmf"/><Relationship Id="rId135" Type="http://schemas.openxmlformats.org/officeDocument/2006/relationships/oleObject" Target="embeddings/oleObject68.bin"/><Relationship Id="rId156" Type="http://schemas.openxmlformats.org/officeDocument/2006/relationships/image" Target="media/image69.wmf"/><Relationship Id="rId177" Type="http://schemas.openxmlformats.org/officeDocument/2006/relationships/oleObject" Target="embeddings/oleObject90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92.bin"/><Relationship Id="rId342" Type="http://schemas.openxmlformats.org/officeDocument/2006/relationships/image" Target="media/image130.wmf"/><Relationship Id="rId363" Type="http://schemas.openxmlformats.org/officeDocument/2006/relationships/oleObject" Target="embeddings/oleObject216.bin"/><Relationship Id="rId384" Type="http://schemas.openxmlformats.org/officeDocument/2006/relationships/image" Target="media/image148.wmf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5.bin"/><Relationship Id="rId244" Type="http://schemas.openxmlformats.org/officeDocument/2006/relationships/image" Target="media/image111.wmf"/><Relationship Id="rId18" Type="http://schemas.openxmlformats.org/officeDocument/2006/relationships/image" Target="media/image6.wmf"/><Relationship Id="rId39" Type="http://schemas.openxmlformats.org/officeDocument/2006/relationships/image" Target="media/image14.wmf"/><Relationship Id="rId265" Type="http://schemas.openxmlformats.org/officeDocument/2006/relationships/image" Target="media/image117.wmf"/><Relationship Id="rId286" Type="http://schemas.openxmlformats.org/officeDocument/2006/relationships/oleObject" Target="embeddings/oleObject157.bin"/><Relationship Id="rId50" Type="http://schemas.openxmlformats.org/officeDocument/2006/relationships/image" Target="media/image19.wmf"/><Relationship Id="rId104" Type="http://schemas.openxmlformats.org/officeDocument/2006/relationships/image" Target="media/image44.wmf"/><Relationship Id="rId125" Type="http://schemas.openxmlformats.org/officeDocument/2006/relationships/image" Target="media/image54.jpeg"/><Relationship Id="rId146" Type="http://schemas.openxmlformats.org/officeDocument/2006/relationships/oleObject" Target="embeddings/oleObject74.bin"/><Relationship Id="rId167" Type="http://schemas.openxmlformats.org/officeDocument/2006/relationships/oleObject" Target="embeddings/oleObject85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82.bin"/><Relationship Id="rId332" Type="http://schemas.openxmlformats.org/officeDocument/2006/relationships/oleObject" Target="embeddings/oleObject199.bin"/><Relationship Id="rId353" Type="http://schemas.openxmlformats.org/officeDocument/2006/relationships/oleObject" Target="embeddings/oleObject210.bin"/><Relationship Id="rId374" Type="http://schemas.openxmlformats.org/officeDocument/2006/relationships/image" Target="media/image143.wmf"/><Relationship Id="rId395" Type="http://schemas.openxmlformats.org/officeDocument/2006/relationships/oleObject" Target="embeddings/oleObject235.bin"/><Relationship Id="rId409" Type="http://schemas.openxmlformats.org/officeDocument/2006/relationships/hyperlink" Target="http://energomir.biz/elektrichestvo/elektrooborudovanie" TargetMode="External"/><Relationship Id="rId71" Type="http://schemas.openxmlformats.org/officeDocument/2006/relationships/image" Target="media/image28.wmf"/><Relationship Id="rId92" Type="http://schemas.openxmlformats.org/officeDocument/2006/relationships/oleObject" Target="embeddings/oleObject46.bin"/><Relationship Id="rId213" Type="http://schemas.openxmlformats.org/officeDocument/2006/relationships/image" Target="media/image96.wmf"/><Relationship Id="rId234" Type="http://schemas.openxmlformats.org/officeDocument/2006/relationships/image" Target="media/image10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4.bin"/><Relationship Id="rId276" Type="http://schemas.openxmlformats.org/officeDocument/2006/relationships/oleObject" Target="embeddings/oleObject147.bin"/><Relationship Id="rId297" Type="http://schemas.openxmlformats.org/officeDocument/2006/relationships/oleObject" Target="embeddings/oleObject168.bin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9.bin"/><Relationship Id="rId136" Type="http://schemas.openxmlformats.org/officeDocument/2006/relationships/image" Target="media/image60.wmf"/><Relationship Id="rId157" Type="http://schemas.openxmlformats.org/officeDocument/2006/relationships/oleObject" Target="embeddings/oleObject80.bin"/><Relationship Id="rId178" Type="http://schemas.openxmlformats.org/officeDocument/2006/relationships/image" Target="media/image80.wmf"/><Relationship Id="rId301" Type="http://schemas.openxmlformats.org/officeDocument/2006/relationships/oleObject" Target="embeddings/oleObject172.bin"/><Relationship Id="rId322" Type="http://schemas.openxmlformats.org/officeDocument/2006/relationships/oleObject" Target="embeddings/oleObject193.bin"/><Relationship Id="rId343" Type="http://schemas.openxmlformats.org/officeDocument/2006/relationships/oleObject" Target="embeddings/oleObject205.bin"/><Relationship Id="rId364" Type="http://schemas.openxmlformats.org/officeDocument/2006/relationships/image" Target="media/image140.wmf"/><Relationship Id="rId61" Type="http://schemas.openxmlformats.org/officeDocument/2006/relationships/image" Target="media/image25.wmf"/><Relationship Id="rId82" Type="http://schemas.openxmlformats.org/officeDocument/2006/relationships/oleObject" Target="embeddings/oleObject41.bin"/><Relationship Id="rId199" Type="http://schemas.openxmlformats.org/officeDocument/2006/relationships/image" Target="media/image90.wmf"/><Relationship Id="rId203" Type="http://schemas.openxmlformats.org/officeDocument/2006/relationships/oleObject" Target="embeddings/oleObject104.bin"/><Relationship Id="rId385" Type="http://schemas.openxmlformats.org/officeDocument/2006/relationships/oleObject" Target="embeddings/oleObject229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1.wmf"/><Relationship Id="rId245" Type="http://schemas.openxmlformats.org/officeDocument/2006/relationships/oleObject" Target="embeddings/oleObject126.bin"/><Relationship Id="rId266" Type="http://schemas.openxmlformats.org/officeDocument/2006/relationships/oleObject" Target="embeddings/oleObject141.bin"/><Relationship Id="rId287" Type="http://schemas.openxmlformats.org/officeDocument/2006/relationships/oleObject" Target="embeddings/oleObject158.bin"/><Relationship Id="rId410" Type="http://schemas.openxmlformats.org/officeDocument/2006/relationships/hyperlink" Target="http://techlib.org/books/elektricheskie-izmereniya-malinovskij/" TargetMode="External"/><Relationship Id="rId30" Type="http://schemas.openxmlformats.org/officeDocument/2006/relationships/image" Target="media/image10.wmf"/><Relationship Id="rId105" Type="http://schemas.openxmlformats.org/officeDocument/2006/relationships/oleObject" Target="embeddings/oleObject53.bin"/><Relationship Id="rId126" Type="http://schemas.openxmlformats.org/officeDocument/2006/relationships/image" Target="media/image55.wmf"/><Relationship Id="rId147" Type="http://schemas.openxmlformats.org/officeDocument/2006/relationships/image" Target="media/image65.jpeg"/><Relationship Id="rId168" Type="http://schemas.openxmlformats.org/officeDocument/2006/relationships/image" Target="media/image75.wmf"/><Relationship Id="rId312" Type="http://schemas.openxmlformats.org/officeDocument/2006/relationships/oleObject" Target="embeddings/oleObject183.bin"/><Relationship Id="rId333" Type="http://schemas.openxmlformats.org/officeDocument/2006/relationships/oleObject" Target="embeddings/oleObject200.bin"/><Relationship Id="rId354" Type="http://schemas.openxmlformats.org/officeDocument/2006/relationships/image" Target="media/image136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7.bin"/><Relationship Id="rId189" Type="http://schemas.openxmlformats.org/officeDocument/2006/relationships/image" Target="media/image85.wmf"/><Relationship Id="rId375" Type="http://schemas.openxmlformats.org/officeDocument/2006/relationships/oleObject" Target="embeddings/oleObject224.bin"/><Relationship Id="rId396" Type="http://schemas.openxmlformats.org/officeDocument/2006/relationships/image" Target="media/image153.wmf"/><Relationship Id="rId3" Type="http://schemas.openxmlformats.org/officeDocument/2006/relationships/styles" Target="styles.xml"/><Relationship Id="rId214" Type="http://schemas.openxmlformats.org/officeDocument/2006/relationships/oleObject" Target="embeddings/oleObject110.bin"/><Relationship Id="rId235" Type="http://schemas.openxmlformats.org/officeDocument/2006/relationships/oleObject" Target="embeddings/oleObject121.bin"/><Relationship Id="rId256" Type="http://schemas.openxmlformats.org/officeDocument/2006/relationships/oleObject" Target="embeddings/oleObject135.bin"/><Relationship Id="rId277" Type="http://schemas.openxmlformats.org/officeDocument/2006/relationships/oleObject" Target="embeddings/oleObject148.bin"/><Relationship Id="rId298" Type="http://schemas.openxmlformats.org/officeDocument/2006/relationships/oleObject" Target="embeddings/oleObject169.bin"/><Relationship Id="rId400" Type="http://schemas.openxmlformats.org/officeDocument/2006/relationships/image" Target="media/image155.wmf"/><Relationship Id="rId116" Type="http://schemas.openxmlformats.org/officeDocument/2006/relationships/image" Target="media/image49.wmf"/><Relationship Id="rId137" Type="http://schemas.openxmlformats.org/officeDocument/2006/relationships/oleObject" Target="embeddings/oleObject69.bin"/><Relationship Id="rId158" Type="http://schemas.openxmlformats.org/officeDocument/2006/relationships/image" Target="media/image70.wmf"/><Relationship Id="rId302" Type="http://schemas.openxmlformats.org/officeDocument/2006/relationships/oleObject" Target="embeddings/oleObject173.bin"/><Relationship Id="rId323" Type="http://schemas.openxmlformats.org/officeDocument/2006/relationships/oleObject" Target="embeddings/oleObject194.bin"/><Relationship Id="rId344" Type="http://schemas.openxmlformats.org/officeDocument/2006/relationships/image" Target="media/image131.wmf"/><Relationship Id="rId20" Type="http://schemas.openxmlformats.org/officeDocument/2006/relationships/image" Target="media/image7.wmf"/><Relationship Id="rId41" Type="http://schemas.openxmlformats.org/officeDocument/2006/relationships/image" Target="media/image15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4.wmf"/><Relationship Id="rId179" Type="http://schemas.openxmlformats.org/officeDocument/2006/relationships/oleObject" Target="embeddings/oleObject91.bin"/><Relationship Id="rId365" Type="http://schemas.openxmlformats.org/officeDocument/2006/relationships/oleObject" Target="embeddings/oleObject217.bin"/><Relationship Id="rId386" Type="http://schemas.openxmlformats.org/officeDocument/2006/relationships/image" Target="media/image149.wmf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5.bin"/><Relationship Id="rId225" Type="http://schemas.openxmlformats.org/officeDocument/2006/relationships/oleObject" Target="embeddings/oleObject116.bin"/><Relationship Id="rId246" Type="http://schemas.openxmlformats.org/officeDocument/2006/relationships/image" Target="media/image112.wmf"/><Relationship Id="rId267" Type="http://schemas.openxmlformats.org/officeDocument/2006/relationships/image" Target="media/image118.wmf"/><Relationship Id="rId288" Type="http://schemas.openxmlformats.org/officeDocument/2006/relationships/oleObject" Target="embeddings/oleObject159.bin"/><Relationship Id="rId411" Type="http://schemas.openxmlformats.org/officeDocument/2006/relationships/hyperlink" Target="http://padabum.com/d.php?id=20567" TargetMode="External"/><Relationship Id="rId106" Type="http://schemas.openxmlformats.org/officeDocument/2006/relationships/image" Target="media/image45.wmf"/><Relationship Id="rId127" Type="http://schemas.openxmlformats.org/officeDocument/2006/relationships/oleObject" Target="embeddings/oleObject64.bin"/><Relationship Id="rId313" Type="http://schemas.openxmlformats.org/officeDocument/2006/relationships/oleObject" Target="embeddings/oleObject184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0.wmf"/><Relationship Id="rId73" Type="http://schemas.openxmlformats.org/officeDocument/2006/relationships/image" Target="media/image29.wmf"/><Relationship Id="rId94" Type="http://schemas.openxmlformats.org/officeDocument/2006/relationships/image" Target="media/image39.wmf"/><Relationship Id="rId148" Type="http://schemas.openxmlformats.org/officeDocument/2006/relationships/image" Target="media/image66.wmf"/><Relationship Id="rId169" Type="http://schemas.openxmlformats.org/officeDocument/2006/relationships/oleObject" Target="embeddings/oleObject86.bin"/><Relationship Id="rId334" Type="http://schemas.openxmlformats.org/officeDocument/2006/relationships/image" Target="media/image126.wmf"/><Relationship Id="rId355" Type="http://schemas.openxmlformats.org/officeDocument/2006/relationships/oleObject" Target="embeddings/oleObject211.bin"/><Relationship Id="rId376" Type="http://schemas.openxmlformats.org/officeDocument/2006/relationships/image" Target="media/image144.wmf"/><Relationship Id="rId397" Type="http://schemas.openxmlformats.org/officeDocument/2006/relationships/oleObject" Target="embeddings/oleObject236.bin"/><Relationship Id="rId4" Type="http://schemas.openxmlformats.org/officeDocument/2006/relationships/settings" Target="settings.xml"/><Relationship Id="rId180" Type="http://schemas.openxmlformats.org/officeDocument/2006/relationships/image" Target="media/image81.wmf"/><Relationship Id="rId215" Type="http://schemas.openxmlformats.org/officeDocument/2006/relationships/image" Target="media/image97.jpeg"/><Relationship Id="rId236" Type="http://schemas.openxmlformats.org/officeDocument/2006/relationships/image" Target="media/image107.wmf"/><Relationship Id="rId257" Type="http://schemas.openxmlformats.org/officeDocument/2006/relationships/oleObject" Target="embeddings/oleObject136.bin"/><Relationship Id="rId278" Type="http://schemas.openxmlformats.org/officeDocument/2006/relationships/oleObject" Target="embeddings/oleObject149.bin"/><Relationship Id="rId401" Type="http://schemas.openxmlformats.org/officeDocument/2006/relationships/oleObject" Target="embeddings/oleObject238.bin"/><Relationship Id="rId303" Type="http://schemas.openxmlformats.org/officeDocument/2006/relationships/oleObject" Target="embeddings/oleObject174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61.wmf"/><Relationship Id="rId345" Type="http://schemas.openxmlformats.org/officeDocument/2006/relationships/oleObject" Target="embeddings/oleObject206.bin"/><Relationship Id="rId387" Type="http://schemas.openxmlformats.org/officeDocument/2006/relationships/oleObject" Target="embeddings/oleObject230.bin"/><Relationship Id="rId191" Type="http://schemas.openxmlformats.org/officeDocument/2006/relationships/image" Target="media/image86.wmf"/><Relationship Id="rId205" Type="http://schemas.openxmlformats.org/officeDocument/2006/relationships/image" Target="media/image92.wmf"/><Relationship Id="rId247" Type="http://schemas.openxmlformats.org/officeDocument/2006/relationships/oleObject" Target="embeddings/oleObject127.bin"/><Relationship Id="rId412" Type="http://schemas.openxmlformats.org/officeDocument/2006/relationships/fontTable" Target="fontTable.xml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60.bin"/><Relationship Id="rId11" Type="http://schemas.openxmlformats.org/officeDocument/2006/relationships/image" Target="media/image2.jpeg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85.bin"/><Relationship Id="rId356" Type="http://schemas.openxmlformats.org/officeDocument/2006/relationships/oleObject" Target="embeddings/oleObject212.bin"/><Relationship Id="rId398" Type="http://schemas.openxmlformats.org/officeDocument/2006/relationships/image" Target="media/image15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510C7-1B17-4BC1-83A7-31DEEC3B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34</Pages>
  <Words>8249</Words>
  <Characters>47025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dc:description/>
  <cp:lastModifiedBy>Roscom</cp:lastModifiedBy>
  <cp:revision>13</cp:revision>
  <cp:lastPrinted>2020-03-13T06:02:00Z</cp:lastPrinted>
  <dcterms:created xsi:type="dcterms:W3CDTF">2017-10-09T11:48:00Z</dcterms:created>
  <dcterms:modified xsi:type="dcterms:W3CDTF">2020-03-13T06:08:00Z</dcterms:modified>
</cp:coreProperties>
</file>