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3C" w:rsidRPr="00750E8D" w:rsidRDefault="005E583C" w:rsidP="005E583C">
      <w:pPr>
        <w:widowControl w:val="0"/>
        <w:suppressAutoHyphens/>
        <w:autoSpaceDE w:val="0"/>
        <w:autoSpaceDN w:val="0"/>
        <w:adjustRightInd w:val="0"/>
        <w:jc w:val="center"/>
        <w:rPr>
          <w:b/>
          <w:sz w:val="28"/>
          <w:szCs w:val="28"/>
        </w:rPr>
      </w:pPr>
      <w:bookmarkStart w:id="0" w:name="_GoBack"/>
      <w:bookmarkEnd w:id="0"/>
      <w:r w:rsidRPr="00750E8D">
        <w:rPr>
          <w:b/>
          <w:sz w:val="28"/>
          <w:szCs w:val="28"/>
        </w:rPr>
        <w:t>Министерство образования Красноярского края</w:t>
      </w:r>
    </w:p>
    <w:p w:rsidR="005E583C" w:rsidRPr="00750E8D" w:rsidRDefault="005E583C" w:rsidP="005E583C">
      <w:pPr>
        <w:widowControl w:val="0"/>
        <w:suppressAutoHyphens/>
        <w:autoSpaceDE w:val="0"/>
        <w:autoSpaceDN w:val="0"/>
        <w:adjustRightInd w:val="0"/>
        <w:jc w:val="center"/>
        <w:rPr>
          <w:b/>
          <w:sz w:val="28"/>
          <w:szCs w:val="28"/>
        </w:rPr>
      </w:pPr>
      <w:r w:rsidRPr="00750E8D">
        <w:rPr>
          <w:b/>
          <w:sz w:val="28"/>
          <w:szCs w:val="28"/>
        </w:rPr>
        <w:t xml:space="preserve">краевое государственное бюджетное </w:t>
      </w:r>
    </w:p>
    <w:p w:rsidR="005E583C" w:rsidRPr="00750E8D" w:rsidRDefault="005E583C" w:rsidP="005E583C">
      <w:pPr>
        <w:widowControl w:val="0"/>
        <w:suppressAutoHyphens/>
        <w:autoSpaceDE w:val="0"/>
        <w:autoSpaceDN w:val="0"/>
        <w:adjustRightInd w:val="0"/>
        <w:jc w:val="center"/>
        <w:rPr>
          <w:b/>
          <w:sz w:val="28"/>
          <w:szCs w:val="28"/>
        </w:rPr>
      </w:pPr>
      <w:r w:rsidRPr="00750E8D">
        <w:rPr>
          <w:b/>
          <w:sz w:val="28"/>
          <w:szCs w:val="28"/>
        </w:rPr>
        <w:t>профессиональное образовательное учреждение</w:t>
      </w:r>
    </w:p>
    <w:p w:rsidR="005E583C" w:rsidRPr="00750E8D" w:rsidRDefault="005E583C" w:rsidP="005E583C">
      <w:pPr>
        <w:widowControl w:val="0"/>
        <w:suppressAutoHyphens/>
        <w:autoSpaceDE w:val="0"/>
        <w:autoSpaceDN w:val="0"/>
        <w:adjustRightInd w:val="0"/>
        <w:jc w:val="center"/>
        <w:rPr>
          <w:b/>
          <w:sz w:val="28"/>
          <w:szCs w:val="28"/>
        </w:rPr>
      </w:pPr>
      <w:r w:rsidRPr="00750E8D">
        <w:rPr>
          <w:b/>
          <w:sz w:val="28"/>
          <w:szCs w:val="28"/>
        </w:rPr>
        <w:t xml:space="preserve"> «Минусинский сельскохозяйственный колледж»</w:t>
      </w: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Default="005E583C" w:rsidP="005E583C">
      <w:pPr>
        <w:pStyle w:val="a3"/>
        <w:jc w:val="center"/>
        <w:rPr>
          <w:rFonts w:ascii="Times New Roman" w:hAnsi="Times New Roman"/>
          <w:b/>
          <w:sz w:val="32"/>
          <w:szCs w:val="32"/>
        </w:rPr>
      </w:pPr>
      <w:r w:rsidRPr="005E583C">
        <w:rPr>
          <w:rFonts w:ascii="Times New Roman" w:hAnsi="Times New Roman"/>
          <w:b/>
          <w:sz w:val="32"/>
          <w:szCs w:val="32"/>
        </w:rPr>
        <w:t xml:space="preserve">Методические указания  внеаудиторной     </w:t>
      </w:r>
    </w:p>
    <w:p w:rsidR="005E583C" w:rsidRPr="005E583C" w:rsidRDefault="005E583C" w:rsidP="005E583C">
      <w:pPr>
        <w:pStyle w:val="a3"/>
        <w:jc w:val="center"/>
        <w:rPr>
          <w:rFonts w:ascii="Times New Roman" w:hAnsi="Times New Roman"/>
          <w:b/>
          <w:sz w:val="32"/>
          <w:szCs w:val="32"/>
        </w:rPr>
      </w:pPr>
      <w:r w:rsidRPr="005E583C">
        <w:rPr>
          <w:rFonts w:ascii="Times New Roman" w:hAnsi="Times New Roman"/>
          <w:b/>
          <w:sz w:val="32"/>
          <w:szCs w:val="32"/>
        </w:rPr>
        <w:t xml:space="preserve"> самостоятельной  работы</w:t>
      </w:r>
    </w:p>
    <w:p w:rsidR="00BA5BA0" w:rsidRPr="00750E8D" w:rsidRDefault="00BA5BA0" w:rsidP="00BA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50E8D">
        <w:rPr>
          <w:b/>
          <w:sz w:val="28"/>
          <w:szCs w:val="28"/>
        </w:rPr>
        <w:t xml:space="preserve">                              </w:t>
      </w:r>
      <w:r>
        <w:rPr>
          <w:b/>
          <w:sz w:val="28"/>
          <w:szCs w:val="28"/>
        </w:rPr>
        <w:t xml:space="preserve">                   </w:t>
      </w:r>
      <w:r w:rsidRPr="00750E8D">
        <w:rPr>
          <w:b/>
          <w:sz w:val="28"/>
          <w:szCs w:val="28"/>
        </w:rPr>
        <w:t xml:space="preserve"> ОП</w:t>
      </w:r>
      <w:r>
        <w:rPr>
          <w:b/>
          <w:sz w:val="28"/>
          <w:szCs w:val="28"/>
        </w:rPr>
        <w:t>10</w:t>
      </w:r>
      <w:r w:rsidRPr="00750E8D">
        <w:rPr>
          <w:b/>
          <w:sz w:val="28"/>
          <w:szCs w:val="28"/>
        </w:rPr>
        <w:t xml:space="preserve">  </w:t>
      </w:r>
      <w:r>
        <w:rPr>
          <w:b/>
          <w:sz w:val="28"/>
          <w:szCs w:val="28"/>
        </w:rPr>
        <w:t>Охрана труда</w:t>
      </w:r>
    </w:p>
    <w:p w:rsidR="00BA5BA0" w:rsidRPr="00750E8D" w:rsidRDefault="00BA5BA0" w:rsidP="00BA5BA0">
      <w:pPr>
        <w:pStyle w:val="Default"/>
        <w:rPr>
          <w:b/>
          <w:sz w:val="28"/>
          <w:szCs w:val="28"/>
        </w:rPr>
      </w:pPr>
      <w:r>
        <w:rPr>
          <w:rFonts w:eastAsia="Times New Roman"/>
          <w:b/>
          <w:color w:val="auto"/>
          <w:sz w:val="28"/>
          <w:szCs w:val="28"/>
          <w:lang w:eastAsia="ru-RU"/>
        </w:rPr>
        <w:t xml:space="preserve">         </w:t>
      </w:r>
      <w:r w:rsidRPr="00750E8D">
        <w:rPr>
          <w:b/>
          <w:bCs/>
          <w:sz w:val="28"/>
          <w:szCs w:val="28"/>
        </w:rPr>
        <w:t>с обучающимися</w:t>
      </w:r>
      <w:r w:rsidRPr="00750E8D">
        <w:rPr>
          <w:b/>
          <w:sz w:val="28"/>
          <w:szCs w:val="28"/>
        </w:rPr>
        <w:t xml:space="preserve"> очной формы обучения специальност</w:t>
      </w:r>
      <w:r>
        <w:rPr>
          <w:b/>
          <w:sz w:val="28"/>
          <w:szCs w:val="28"/>
        </w:rPr>
        <w:t>и</w:t>
      </w:r>
    </w:p>
    <w:p w:rsidR="00BA5BA0" w:rsidRDefault="00BA5BA0" w:rsidP="00BA5BA0">
      <w:pPr>
        <w:jc w:val="center"/>
        <w:rPr>
          <w:b/>
          <w:sz w:val="28"/>
          <w:szCs w:val="28"/>
        </w:rPr>
      </w:pPr>
      <w:r w:rsidRPr="00750E8D">
        <w:rPr>
          <w:b/>
          <w:sz w:val="28"/>
          <w:szCs w:val="28"/>
        </w:rPr>
        <w:t>19.02.03 Технология хлеба, кондитерских и макаронных изделий</w:t>
      </w:r>
    </w:p>
    <w:p w:rsidR="00BA5BA0" w:rsidRDefault="00BA5BA0" w:rsidP="00BA5BA0">
      <w:pPr>
        <w:jc w:val="center"/>
        <w:rPr>
          <w:b/>
          <w:sz w:val="28"/>
          <w:szCs w:val="28"/>
        </w:rPr>
      </w:pPr>
    </w:p>
    <w:p w:rsidR="00BA5BA0" w:rsidRDefault="00BA5BA0" w:rsidP="00BA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50E8D">
        <w:rPr>
          <w:b/>
          <w:sz w:val="28"/>
          <w:szCs w:val="28"/>
        </w:rPr>
        <w:t xml:space="preserve">                              </w:t>
      </w:r>
      <w:r>
        <w:rPr>
          <w:b/>
          <w:sz w:val="28"/>
          <w:szCs w:val="28"/>
        </w:rPr>
        <w:t xml:space="preserve">                   </w:t>
      </w:r>
      <w:r w:rsidRPr="00750E8D">
        <w:rPr>
          <w:b/>
          <w:sz w:val="28"/>
          <w:szCs w:val="28"/>
        </w:rPr>
        <w:t xml:space="preserve"> ОП</w:t>
      </w:r>
      <w:r>
        <w:rPr>
          <w:b/>
          <w:sz w:val="28"/>
          <w:szCs w:val="28"/>
        </w:rPr>
        <w:t>11</w:t>
      </w:r>
      <w:r w:rsidRPr="00750E8D">
        <w:rPr>
          <w:b/>
          <w:sz w:val="28"/>
          <w:szCs w:val="28"/>
        </w:rPr>
        <w:t xml:space="preserve">  </w:t>
      </w:r>
      <w:r>
        <w:rPr>
          <w:b/>
          <w:sz w:val="28"/>
          <w:szCs w:val="28"/>
        </w:rPr>
        <w:t>Охрана труда</w:t>
      </w:r>
    </w:p>
    <w:p w:rsidR="00BA5BA0" w:rsidRPr="00750E8D" w:rsidRDefault="00BA5BA0" w:rsidP="00BA5BA0">
      <w:pPr>
        <w:pStyle w:val="Default"/>
        <w:rPr>
          <w:b/>
          <w:sz w:val="28"/>
          <w:szCs w:val="28"/>
        </w:rPr>
      </w:pPr>
      <w:r>
        <w:rPr>
          <w:rFonts w:eastAsia="Times New Roman"/>
          <w:b/>
          <w:color w:val="auto"/>
          <w:sz w:val="28"/>
          <w:szCs w:val="28"/>
          <w:lang w:eastAsia="ru-RU"/>
        </w:rPr>
        <w:t xml:space="preserve">         </w:t>
      </w:r>
      <w:r w:rsidRPr="00750E8D">
        <w:rPr>
          <w:b/>
          <w:bCs/>
          <w:sz w:val="28"/>
          <w:szCs w:val="28"/>
        </w:rPr>
        <w:t>с обучающимися</w:t>
      </w:r>
      <w:r w:rsidRPr="00750E8D">
        <w:rPr>
          <w:b/>
          <w:sz w:val="28"/>
          <w:szCs w:val="28"/>
        </w:rPr>
        <w:t xml:space="preserve"> очной формы обучения специальност</w:t>
      </w:r>
      <w:r>
        <w:rPr>
          <w:b/>
          <w:sz w:val="28"/>
          <w:szCs w:val="28"/>
        </w:rPr>
        <w:t>и</w:t>
      </w:r>
    </w:p>
    <w:p w:rsidR="00BA5BA0" w:rsidRPr="00750E8D" w:rsidRDefault="00BA5BA0" w:rsidP="00BA5BA0">
      <w:pPr>
        <w:jc w:val="center"/>
        <w:rPr>
          <w:b/>
          <w:sz w:val="28"/>
          <w:szCs w:val="28"/>
        </w:rPr>
      </w:pPr>
      <w:r w:rsidRPr="00750E8D">
        <w:rPr>
          <w:b/>
          <w:color w:val="000000"/>
          <w:sz w:val="28"/>
          <w:szCs w:val="28"/>
        </w:rPr>
        <w:t>19.02.07 Технология молока и молочных продуктов</w:t>
      </w: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rPr>
          <w:b/>
          <w:sz w:val="28"/>
          <w:szCs w:val="28"/>
        </w:rPr>
      </w:pPr>
    </w:p>
    <w:p w:rsidR="005E583C" w:rsidRDefault="005E583C" w:rsidP="005E583C">
      <w:pPr>
        <w:jc w:val="center"/>
        <w:rPr>
          <w:b/>
          <w:sz w:val="28"/>
          <w:szCs w:val="28"/>
        </w:rPr>
      </w:pPr>
    </w:p>
    <w:p w:rsidR="005E583C" w:rsidRPr="00750E8D" w:rsidRDefault="005E583C" w:rsidP="005E583C">
      <w:pPr>
        <w:jc w:val="center"/>
        <w:rPr>
          <w:b/>
          <w:sz w:val="28"/>
          <w:szCs w:val="28"/>
        </w:rPr>
      </w:pPr>
      <w:r w:rsidRPr="00750E8D">
        <w:rPr>
          <w:b/>
          <w:sz w:val="28"/>
          <w:szCs w:val="28"/>
        </w:rPr>
        <w:t xml:space="preserve">Минусинск, </w:t>
      </w:r>
      <w:r>
        <w:rPr>
          <w:b/>
          <w:sz w:val="28"/>
          <w:szCs w:val="28"/>
        </w:rPr>
        <w:t>2021</w:t>
      </w:r>
    </w:p>
    <w:p w:rsidR="005E583C" w:rsidRPr="00750E8D" w:rsidRDefault="005E583C" w:rsidP="005E583C">
      <w:pPr>
        <w:jc w:val="center"/>
        <w:rPr>
          <w:b/>
          <w:sz w:val="28"/>
          <w:szCs w:val="28"/>
        </w:rPr>
      </w:pPr>
    </w:p>
    <w:p w:rsidR="005E583C" w:rsidRPr="0021258B" w:rsidRDefault="005E583C" w:rsidP="005E583C">
      <w:pPr>
        <w:jc w:val="center"/>
        <w:rPr>
          <w:b/>
          <w:sz w:val="28"/>
          <w:szCs w:val="28"/>
        </w:rPr>
      </w:pPr>
    </w:p>
    <w:p w:rsidR="005E583C" w:rsidRDefault="005E583C" w:rsidP="005E583C">
      <w:pPr>
        <w:jc w:val="both"/>
        <w:rPr>
          <w:sz w:val="28"/>
          <w:szCs w:val="28"/>
        </w:rPr>
      </w:pPr>
      <w:r w:rsidRPr="000036C0">
        <w:rPr>
          <w:sz w:val="28"/>
          <w:szCs w:val="28"/>
        </w:rPr>
        <w:t>Рассмотрен</w:t>
      </w:r>
      <w:r>
        <w:rPr>
          <w:sz w:val="28"/>
          <w:szCs w:val="28"/>
        </w:rPr>
        <w:t>о</w:t>
      </w:r>
      <w:r w:rsidRPr="000036C0">
        <w:rPr>
          <w:sz w:val="28"/>
          <w:szCs w:val="28"/>
        </w:rPr>
        <w:t xml:space="preserve"> на заседании ЦК</w:t>
      </w:r>
    </w:p>
    <w:p w:rsidR="005E583C" w:rsidRDefault="005E583C" w:rsidP="005E583C">
      <w:pPr>
        <w:jc w:val="both"/>
        <w:rPr>
          <w:sz w:val="28"/>
          <w:szCs w:val="28"/>
        </w:rPr>
      </w:pPr>
      <w:r w:rsidRPr="000036C0">
        <w:rPr>
          <w:sz w:val="28"/>
          <w:szCs w:val="28"/>
        </w:rPr>
        <w:t xml:space="preserve"> преподавателей</w:t>
      </w:r>
      <w:r>
        <w:rPr>
          <w:sz w:val="28"/>
          <w:szCs w:val="28"/>
        </w:rPr>
        <w:t xml:space="preserve"> специальности </w:t>
      </w:r>
    </w:p>
    <w:p w:rsidR="005E583C" w:rsidRDefault="005E583C" w:rsidP="005E583C">
      <w:pPr>
        <w:jc w:val="both"/>
        <w:rPr>
          <w:sz w:val="28"/>
          <w:szCs w:val="28"/>
        </w:rPr>
      </w:pPr>
      <w:r w:rsidRPr="000036C0">
        <w:rPr>
          <w:sz w:val="28"/>
          <w:szCs w:val="28"/>
        </w:rPr>
        <w:t xml:space="preserve">19.02.03. Технология хлеба, </w:t>
      </w:r>
    </w:p>
    <w:p w:rsidR="005E583C" w:rsidRDefault="005E583C" w:rsidP="005E583C">
      <w:pPr>
        <w:rPr>
          <w:sz w:val="28"/>
          <w:szCs w:val="28"/>
        </w:rPr>
      </w:pPr>
      <w:r w:rsidRPr="000036C0">
        <w:rPr>
          <w:sz w:val="28"/>
          <w:szCs w:val="28"/>
        </w:rPr>
        <w:t xml:space="preserve">кондитерских и макаронных изделий </w:t>
      </w:r>
    </w:p>
    <w:p w:rsidR="005E583C" w:rsidRPr="000036C0" w:rsidRDefault="005E583C" w:rsidP="005E583C">
      <w:pPr>
        <w:rPr>
          <w:sz w:val="28"/>
          <w:szCs w:val="28"/>
        </w:rPr>
      </w:pPr>
      <w:r w:rsidRPr="000036C0">
        <w:rPr>
          <w:sz w:val="28"/>
          <w:szCs w:val="28"/>
        </w:rPr>
        <w:t xml:space="preserve">  </w:t>
      </w:r>
    </w:p>
    <w:p w:rsidR="005E583C" w:rsidRPr="000E2BFA" w:rsidRDefault="005E583C" w:rsidP="005E583C">
      <w:pPr>
        <w:rPr>
          <w:sz w:val="28"/>
          <w:szCs w:val="28"/>
        </w:rPr>
      </w:pPr>
      <w:r w:rsidRPr="000036C0">
        <w:rPr>
          <w:sz w:val="28"/>
          <w:szCs w:val="28"/>
        </w:rPr>
        <w:t xml:space="preserve">Председатель ЦК ________ О.О.Эйснер                                                                     </w:t>
      </w:r>
    </w:p>
    <w:p w:rsidR="005E583C" w:rsidRPr="000E2BFA" w:rsidRDefault="005E583C" w:rsidP="005E583C">
      <w:pPr>
        <w:rPr>
          <w:sz w:val="28"/>
          <w:szCs w:val="28"/>
        </w:rPr>
      </w:pPr>
    </w:p>
    <w:p w:rsidR="005E583C" w:rsidRPr="000E2BFA" w:rsidRDefault="005E583C" w:rsidP="005E583C">
      <w:pPr>
        <w:rPr>
          <w:sz w:val="28"/>
          <w:szCs w:val="28"/>
        </w:rPr>
      </w:pPr>
    </w:p>
    <w:p w:rsidR="0018653F" w:rsidRDefault="005E583C" w:rsidP="0018653F">
      <w:pPr>
        <w:ind w:firstLine="708"/>
        <w:jc w:val="both"/>
        <w:rPr>
          <w:sz w:val="28"/>
          <w:szCs w:val="28"/>
        </w:rPr>
      </w:pPr>
      <w:r>
        <w:rPr>
          <w:color w:val="000000"/>
          <w:sz w:val="28"/>
          <w:szCs w:val="28"/>
        </w:rPr>
        <w:t xml:space="preserve">       </w:t>
      </w:r>
      <w:r w:rsidR="0018653F" w:rsidRPr="000E2BFA">
        <w:rPr>
          <w:sz w:val="28"/>
          <w:szCs w:val="28"/>
        </w:rPr>
        <w:t>Методические указания предназначены для студентов специальностей  19.02.03 Технология хлеба,  кондитерских и макаронных изделий и 19.02.07 Технология молока и молочных продуктов по дисциплине ОП.</w:t>
      </w:r>
      <w:r w:rsidR="0018653F">
        <w:rPr>
          <w:sz w:val="28"/>
          <w:szCs w:val="28"/>
        </w:rPr>
        <w:t>10</w:t>
      </w:r>
      <w:r w:rsidR="0018653F" w:rsidRPr="000E2BFA">
        <w:rPr>
          <w:color w:val="FF0000"/>
          <w:sz w:val="28"/>
          <w:szCs w:val="28"/>
        </w:rPr>
        <w:t xml:space="preserve"> </w:t>
      </w:r>
      <w:r w:rsidR="0018653F">
        <w:rPr>
          <w:sz w:val="28"/>
          <w:szCs w:val="28"/>
        </w:rPr>
        <w:t>Охрана труда и ОП 11 Охрана труда.</w:t>
      </w:r>
      <w:r w:rsidR="0018653F" w:rsidRPr="000E2BFA">
        <w:rPr>
          <w:sz w:val="28"/>
          <w:szCs w:val="28"/>
        </w:rPr>
        <w:t xml:space="preserve"> </w:t>
      </w:r>
    </w:p>
    <w:p w:rsidR="005E583C" w:rsidRPr="00E42374" w:rsidRDefault="0018653F" w:rsidP="0018653F">
      <w:pPr>
        <w:jc w:val="both"/>
        <w:rPr>
          <w:rFonts w:eastAsia="Calibri"/>
          <w:sz w:val="28"/>
          <w:szCs w:val="28"/>
        </w:rPr>
      </w:pPr>
      <w:r>
        <w:rPr>
          <w:color w:val="000000"/>
          <w:sz w:val="28"/>
          <w:szCs w:val="28"/>
        </w:rPr>
        <w:t xml:space="preserve">                </w:t>
      </w:r>
      <w:r w:rsidR="005E583C" w:rsidRPr="00E42374">
        <w:rPr>
          <w:color w:val="000000"/>
          <w:sz w:val="28"/>
          <w:szCs w:val="28"/>
        </w:rPr>
        <w:t>В методических указаниях разработаны различные виды самостоятельной внеаудиторной работы, даны указания по их выполнению, определены формы контроля.</w:t>
      </w:r>
    </w:p>
    <w:p w:rsidR="005E583C" w:rsidRDefault="005E583C" w:rsidP="005E583C">
      <w:pPr>
        <w:pStyle w:val="a3"/>
        <w:jc w:val="both"/>
        <w:rPr>
          <w:color w:val="000000"/>
          <w:sz w:val="28"/>
          <w:szCs w:val="28"/>
        </w:rPr>
      </w:pPr>
      <w:r>
        <w:rPr>
          <w:rFonts w:ascii="Times New Roman" w:hAnsi="Times New Roman"/>
          <w:color w:val="000000"/>
          <w:sz w:val="28"/>
          <w:szCs w:val="28"/>
        </w:rPr>
        <w:t xml:space="preserve">    </w:t>
      </w:r>
      <w:r w:rsidRPr="00E42374">
        <w:rPr>
          <w:rFonts w:ascii="Times New Roman" w:hAnsi="Times New Roman"/>
          <w:color w:val="000000"/>
          <w:sz w:val="28"/>
          <w:szCs w:val="28"/>
        </w:rPr>
        <w:t xml:space="preserve">Цель методических указаний: оказание помощи </w:t>
      </w:r>
      <w:r w:rsidRPr="00E42374">
        <w:rPr>
          <w:rFonts w:ascii="Times New Roman" w:eastAsia="Calibri" w:hAnsi="Times New Roman"/>
          <w:sz w:val="28"/>
          <w:szCs w:val="28"/>
        </w:rPr>
        <w:t>обучающимся</w:t>
      </w:r>
      <w:r w:rsidRPr="00E42374">
        <w:rPr>
          <w:rFonts w:ascii="Times New Roman" w:hAnsi="Times New Roman"/>
          <w:color w:val="000000"/>
          <w:sz w:val="28"/>
          <w:szCs w:val="28"/>
        </w:rPr>
        <w:t xml:space="preserve"> в выполнении самостоятельной работы по дисциплине</w:t>
      </w:r>
      <w:r w:rsidR="0018653F">
        <w:rPr>
          <w:rFonts w:ascii="Times New Roman" w:hAnsi="Times New Roman"/>
          <w:color w:val="000000"/>
          <w:sz w:val="28"/>
          <w:szCs w:val="28"/>
        </w:rPr>
        <w:t>.</w:t>
      </w:r>
    </w:p>
    <w:p w:rsidR="005E583C" w:rsidRPr="000E2BFA" w:rsidRDefault="005E583C" w:rsidP="005E583C">
      <w:pPr>
        <w:jc w:val="both"/>
        <w:rPr>
          <w:sz w:val="28"/>
          <w:szCs w:val="28"/>
        </w:rPr>
      </w:pPr>
    </w:p>
    <w:p w:rsidR="005E583C" w:rsidRPr="000E2BFA" w:rsidRDefault="005E583C" w:rsidP="005E583C">
      <w:pPr>
        <w:rPr>
          <w:sz w:val="28"/>
          <w:szCs w:val="28"/>
        </w:rPr>
      </w:pPr>
    </w:p>
    <w:p w:rsidR="005E583C" w:rsidRPr="000E2BFA" w:rsidRDefault="005E583C" w:rsidP="005E583C">
      <w:pPr>
        <w:rPr>
          <w:sz w:val="28"/>
          <w:szCs w:val="28"/>
        </w:rPr>
      </w:pPr>
    </w:p>
    <w:p w:rsidR="005E583C" w:rsidRPr="000E2BFA" w:rsidRDefault="005E583C" w:rsidP="005E583C">
      <w:pPr>
        <w:rPr>
          <w:sz w:val="28"/>
          <w:szCs w:val="28"/>
        </w:rPr>
      </w:pPr>
      <w:r w:rsidRPr="000E2BFA">
        <w:rPr>
          <w:sz w:val="28"/>
          <w:szCs w:val="28"/>
        </w:rPr>
        <w:t>Составитель: Лошкина Ольга Иннокентьевна, преподаватель специальных  дисциплин  высшей квалификационной категории КГБПОУ «Минусинский</w:t>
      </w:r>
    </w:p>
    <w:p w:rsidR="005E583C" w:rsidRPr="000E2BFA" w:rsidRDefault="005E583C" w:rsidP="005E583C">
      <w:pPr>
        <w:rPr>
          <w:sz w:val="28"/>
          <w:szCs w:val="28"/>
        </w:rPr>
      </w:pPr>
      <w:r w:rsidRPr="000E2BFA">
        <w:rPr>
          <w:sz w:val="28"/>
          <w:szCs w:val="28"/>
        </w:rPr>
        <w:t>сельскохозяйственный колледж»</w:t>
      </w:r>
    </w:p>
    <w:p w:rsidR="005E583C" w:rsidRPr="000E2BFA" w:rsidRDefault="005E583C" w:rsidP="005E583C">
      <w:pPr>
        <w:rPr>
          <w:sz w:val="28"/>
          <w:szCs w:val="28"/>
        </w:rPr>
      </w:pPr>
    </w:p>
    <w:p w:rsidR="005E583C" w:rsidRPr="000E2BFA" w:rsidRDefault="005E583C" w:rsidP="005E5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E583C" w:rsidRPr="000E2BFA" w:rsidRDefault="005E583C" w:rsidP="005E5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E583C" w:rsidRPr="000E2BFA" w:rsidRDefault="005E583C" w:rsidP="005E5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E583C" w:rsidRPr="008124E4" w:rsidRDefault="005E583C" w:rsidP="005E5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E583C" w:rsidRPr="000E2BFA" w:rsidRDefault="005E583C" w:rsidP="005E5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2BFA">
        <w:rPr>
          <w:sz w:val="28"/>
          <w:szCs w:val="28"/>
        </w:rPr>
        <w:t>Протокол №_____ от «____» ____________20____г.</w:t>
      </w:r>
    </w:p>
    <w:p w:rsidR="005E583C" w:rsidRDefault="005E583C" w:rsidP="005E583C">
      <w:pPr>
        <w:pStyle w:val="a3"/>
        <w:rPr>
          <w:rFonts w:ascii="Times New Roman" w:hAnsi="Times New Roman"/>
          <w:sz w:val="28"/>
          <w:szCs w:val="28"/>
        </w:rPr>
        <w:sectPr w:rsidR="005E583C" w:rsidSect="005B27DA">
          <w:pgSz w:w="11906" w:h="16838"/>
          <w:pgMar w:top="1134" w:right="851" w:bottom="1134" w:left="1701" w:header="709" w:footer="709" w:gutter="0"/>
          <w:pgNumType w:chapStyle="1"/>
          <w:cols w:space="708"/>
          <w:titlePg/>
          <w:docGrid w:linePitch="360"/>
        </w:sectPr>
      </w:pPr>
    </w:p>
    <w:p w:rsidR="00A158B0" w:rsidRPr="00A51EEC" w:rsidRDefault="00A158B0" w:rsidP="00A158B0">
      <w:pPr>
        <w:ind w:right="962"/>
        <w:jc w:val="center"/>
        <w:rPr>
          <w:b/>
          <w:color w:val="000000"/>
          <w:sz w:val="28"/>
          <w:szCs w:val="28"/>
        </w:rPr>
      </w:pPr>
      <w:r w:rsidRPr="00A51EEC">
        <w:rPr>
          <w:b/>
          <w:color w:val="000000"/>
          <w:sz w:val="28"/>
          <w:szCs w:val="28"/>
        </w:rPr>
        <w:lastRenderedPageBreak/>
        <w:t>Введение.</w:t>
      </w:r>
    </w:p>
    <w:p w:rsidR="00A158B0" w:rsidRDefault="00A158B0" w:rsidP="00A158B0">
      <w:pPr>
        <w:ind w:right="962"/>
        <w:jc w:val="center"/>
        <w:rPr>
          <w:color w:val="000000"/>
          <w:sz w:val="28"/>
          <w:szCs w:val="28"/>
        </w:rPr>
      </w:pPr>
    </w:p>
    <w:p w:rsidR="00A158B0" w:rsidRPr="001D55B4" w:rsidRDefault="00A158B0" w:rsidP="001D55B4">
      <w:pPr>
        <w:rPr>
          <w:color w:val="000000"/>
        </w:rPr>
      </w:pPr>
      <w:r>
        <w:rPr>
          <w:i/>
          <w:iCs/>
          <w:color w:val="000000"/>
          <w:sz w:val="28"/>
          <w:szCs w:val="28"/>
        </w:rPr>
        <w:t xml:space="preserve">                                   </w:t>
      </w:r>
      <w:r w:rsidRPr="00224BA1">
        <w:rPr>
          <w:i/>
          <w:iCs/>
          <w:color w:val="000000"/>
          <w:sz w:val="28"/>
          <w:szCs w:val="28"/>
        </w:rPr>
        <w:t>«</w:t>
      </w:r>
      <w:r w:rsidRPr="001D55B4">
        <w:rPr>
          <w:i/>
          <w:iCs/>
          <w:color w:val="000000"/>
        </w:rPr>
        <w:t>Скажи мне и я забуду. Покажи мне и я запомню.</w:t>
      </w:r>
    </w:p>
    <w:p w:rsidR="00A158B0" w:rsidRPr="001D55B4" w:rsidRDefault="00A158B0" w:rsidP="001D55B4">
      <w:pPr>
        <w:rPr>
          <w:color w:val="000000"/>
        </w:rPr>
      </w:pPr>
      <w:r w:rsidRPr="001D55B4">
        <w:rPr>
          <w:i/>
          <w:iCs/>
          <w:color w:val="000000"/>
        </w:rPr>
        <w:t xml:space="preserve">                                    Дай мне действовать самому и я научусь.»</w:t>
      </w:r>
    </w:p>
    <w:p w:rsidR="00A158B0" w:rsidRPr="001D55B4" w:rsidRDefault="00A158B0" w:rsidP="001D55B4">
      <w:pPr>
        <w:rPr>
          <w:color w:val="000000"/>
        </w:rPr>
      </w:pPr>
      <w:r w:rsidRPr="001D55B4">
        <w:rPr>
          <w:i/>
          <w:iCs/>
          <w:color w:val="000000"/>
        </w:rPr>
        <w:t>                                                                                  Китайская мудрость.</w:t>
      </w:r>
    </w:p>
    <w:p w:rsidR="00A158B0" w:rsidRPr="001D55B4" w:rsidRDefault="00A158B0" w:rsidP="001D55B4">
      <w:pPr>
        <w:rPr>
          <w:color w:val="000000"/>
        </w:rPr>
      </w:pPr>
    </w:p>
    <w:p w:rsidR="00A158B0" w:rsidRPr="001D55B4" w:rsidRDefault="00A158B0" w:rsidP="001D55B4">
      <w:pPr>
        <w:jc w:val="both"/>
        <w:rPr>
          <w:color w:val="000000"/>
        </w:rPr>
      </w:pPr>
      <w:r w:rsidRPr="001D55B4">
        <w:rPr>
          <w:color w:val="000000"/>
        </w:rPr>
        <w:t xml:space="preserve">       Согласно требованиям ФГОС и плана учебного процесса каждый обучающийся  обязан выполнить определенный объем внеаудиторной самостоятельной   работы по учебной дисциплине.</w:t>
      </w:r>
    </w:p>
    <w:p w:rsidR="00A158B0" w:rsidRPr="001D55B4" w:rsidRDefault="00A158B0" w:rsidP="001D55B4">
      <w:pPr>
        <w:jc w:val="both"/>
        <w:rPr>
          <w:color w:val="000000"/>
        </w:rPr>
      </w:pPr>
      <w:r w:rsidRPr="001D55B4">
        <w:rPr>
          <w:color w:val="000000"/>
        </w:rPr>
        <w:t xml:space="preserve">      Целью самостоятельной работы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A158B0" w:rsidRPr="001D55B4" w:rsidRDefault="00A158B0" w:rsidP="001D55B4">
      <w:pPr>
        <w:ind w:firstLine="142"/>
        <w:jc w:val="both"/>
        <w:rPr>
          <w:color w:val="000000"/>
        </w:rPr>
      </w:pPr>
      <w:r w:rsidRPr="001D55B4">
        <w:rPr>
          <w:color w:val="000000"/>
        </w:rPr>
        <w:t xml:space="preserve">    Самостоятельная работа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A158B0" w:rsidRPr="001D55B4" w:rsidRDefault="00A158B0" w:rsidP="001D55B4">
      <w:pPr>
        <w:jc w:val="both"/>
        <w:rPr>
          <w:color w:val="000000"/>
        </w:rPr>
      </w:pPr>
      <w:r w:rsidRPr="001D55B4">
        <w:rPr>
          <w:color w:val="000000"/>
        </w:rPr>
        <w:t xml:space="preserve">    Обучающийся в  процессе обучения должен не только освоить учебную</w:t>
      </w:r>
    </w:p>
    <w:p w:rsidR="00A158B0" w:rsidRPr="001D55B4" w:rsidRDefault="00A158B0" w:rsidP="001D55B4">
      <w:pPr>
        <w:jc w:val="both"/>
        <w:rPr>
          <w:color w:val="000000"/>
        </w:rPr>
      </w:pPr>
      <w:r w:rsidRPr="001D55B4">
        <w:rPr>
          <w:color w:val="000000"/>
        </w:rPr>
        <w:t xml:space="preserve">программу, но и приобрести навыки самостоятельной работы. </w:t>
      </w:r>
    </w:p>
    <w:p w:rsidR="00A158B0" w:rsidRPr="001D55B4" w:rsidRDefault="00A158B0" w:rsidP="001D55B4">
      <w:pPr>
        <w:jc w:val="both"/>
        <w:rPr>
          <w:color w:val="000000"/>
        </w:rPr>
      </w:pPr>
      <w:r w:rsidRPr="001D55B4">
        <w:rPr>
          <w:color w:val="000000"/>
        </w:rPr>
        <w:t xml:space="preserve">     Внеаудиторная самостоятельная работа выполняется обучающимся по   заданию преподавателя, но без его непосредственного участия. Содержание внеаудиторной самостоятельной работы определяется в соответствии с рабочей программой учебной дисциплины.    </w:t>
      </w:r>
    </w:p>
    <w:p w:rsidR="00A158B0" w:rsidRPr="001D55B4" w:rsidRDefault="00A158B0" w:rsidP="001D55B4">
      <w:pPr>
        <w:jc w:val="both"/>
        <w:rPr>
          <w:color w:val="000000"/>
        </w:rPr>
      </w:pPr>
      <w:r w:rsidRPr="001D55B4">
        <w:rPr>
          <w:color w:val="000000"/>
        </w:rPr>
        <w:t>Для организации самостоятельной работы необходимы следующие условия:</w:t>
      </w:r>
    </w:p>
    <w:p w:rsidR="00A158B0" w:rsidRPr="001D55B4" w:rsidRDefault="00A158B0" w:rsidP="005B09A2">
      <w:pPr>
        <w:numPr>
          <w:ilvl w:val="0"/>
          <w:numId w:val="10"/>
        </w:numPr>
        <w:ind w:left="0"/>
        <w:jc w:val="both"/>
        <w:rPr>
          <w:color w:val="000000"/>
        </w:rPr>
      </w:pPr>
      <w:r w:rsidRPr="001D55B4">
        <w:rPr>
          <w:color w:val="000000"/>
        </w:rPr>
        <w:t>готовность к самостоятельному труду;</w:t>
      </w:r>
    </w:p>
    <w:p w:rsidR="00A158B0" w:rsidRPr="001D55B4" w:rsidRDefault="00A158B0" w:rsidP="005B09A2">
      <w:pPr>
        <w:numPr>
          <w:ilvl w:val="0"/>
          <w:numId w:val="10"/>
        </w:numPr>
        <w:ind w:left="0"/>
        <w:jc w:val="both"/>
        <w:rPr>
          <w:color w:val="000000"/>
        </w:rPr>
      </w:pPr>
      <w:r w:rsidRPr="001D55B4">
        <w:rPr>
          <w:color w:val="000000"/>
        </w:rPr>
        <w:t>наличие и доступность необходимого учебно-методического и справочного материала; </w:t>
      </w:r>
    </w:p>
    <w:p w:rsidR="00A158B0" w:rsidRPr="001D55B4" w:rsidRDefault="00A158B0" w:rsidP="005B09A2">
      <w:pPr>
        <w:numPr>
          <w:ilvl w:val="0"/>
          <w:numId w:val="10"/>
        </w:numPr>
        <w:ind w:left="0"/>
        <w:jc w:val="both"/>
        <w:rPr>
          <w:color w:val="000000"/>
        </w:rPr>
      </w:pPr>
      <w:r w:rsidRPr="001D55B4">
        <w:rPr>
          <w:color w:val="000000"/>
        </w:rPr>
        <w:t>консультационная помощь.</w:t>
      </w:r>
    </w:p>
    <w:p w:rsidR="00A158B0" w:rsidRPr="001D55B4" w:rsidRDefault="00A158B0" w:rsidP="001D55B4">
      <w:pPr>
        <w:tabs>
          <w:tab w:val="left" w:pos="9498"/>
        </w:tabs>
        <w:jc w:val="both"/>
        <w:rPr>
          <w:color w:val="000000"/>
        </w:rPr>
      </w:pPr>
      <w:r w:rsidRPr="001D55B4">
        <w:rPr>
          <w:color w:val="000000"/>
        </w:rPr>
        <w:t xml:space="preserve">       Видами заданий для внеаудиторной самостоятельной работы являются:</w:t>
      </w:r>
    </w:p>
    <w:p w:rsidR="00A158B0" w:rsidRPr="001D55B4" w:rsidRDefault="00A158B0" w:rsidP="001D55B4">
      <w:pPr>
        <w:tabs>
          <w:tab w:val="left" w:pos="9355"/>
          <w:tab w:val="left" w:pos="9498"/>
        </w:tabs>
        <w:jc w:val="both"/>
        <w:rPr>
          <w:color w:val="000000"/>
        </w:rPr>
      </w:pPr>
      <w:r w:rsidRPr="001D55B4">
        <w:rPr>
          <w:iCs/>
          <w:color w:val="000000"/>
        </w:rPr>
        <w:t>- для овладения знаниями</w:t>
      </w:r>
      <w:r w:rsidRPr="001D55B4">
        <w:rPr>
          <w:color w:val="000000"/>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w:t>
      </w:r>
    </w:p>
    <w:p w:rsidR="00A158B0" w:rsidRPr="001D55B4" w:rsidRDefault="00A158B0" w:rsidP="001D55B4">
      <w:pPr>
        <w:tabs>
          <w:tab w:val="left" w:pos="9356"/>
        </w:tabs>
        <w:jc w:val="both"/>
        <w:rPr>
          <w:color w:val="000000"/>
        </w:rPr>
      </w:pPr>
      <w:r w:rsidRPr="001D55B4">
        <w:rPr>
          <w:color w:val="000000"/>
        </w:rPr>
        <w:t xml:space="preserve">- </w:t>
      </w:r>
      <w:r w:rsidRPr="001D55B4">
        <w:rPr>
          <w:iCs/>
          <w:color w:val="000000"/>
        </w:rPr>
        <w:t>для закрепления и систематизации знаний</w:t>
      </w:r>
      <w:r w:rsidRPr="001D55B4">
        <w:rPr>
          <w:color w:val="000000"/>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подготовка мультимедиа сообщений/докладов к выступлению  на семинаре (конференции), материалов-презентаций, подготовка реферата, составление тематических кроссвордов, тестирование.</w:t>
      </w:r>
    </w:p>
    <w:p w:rsidR="00A158B0" w:rsidRPr="001D55B4" w:rsidRDefault="00A158B0" w:rsidP="001D55B4">
      <w:pPr>
        <w:tabs>
          <w:tab w:val="left" w:pos="9498"/>
        </w:tabs>
        <w:jc w:val="both"/>
        <w:rPr>
          <w:color w:val="000000"/>
        </w:rPr>
      </w:pPr>
      <w:r w:rsidRPr="001D55B4">
        <w:rPr>
          <w:color w:val="000000"/>
        </w:rPr>
        <w:t>-     </w:t>
      </w:r>
      <w:r w:rsidRPr="001D55B4">
        <w:rPr>
          <w:iCs/>
          <w:color w:val="000000"/>
        </w:rPr>
        <w:t>для формирования умений</w:t>
      </w:r>
      <w:r w:rsidRPr="001D55B4">
        <w:rPr>
          <w:color w:val="000000"/>
        </w:rPr>
        <w:t>:   решение задач по образцу</w:t>
      </w:r>
      <w:r w:rsidRPr="001D55B4">
        <w:rPr>
          <w:i/>
          <w:iCs/>
          <w:color w:val="000000"/>
        </w:rPr>
        <w:t>, </w:t>
      </w:r>
      <w:r w:rsidRPr="001D55B4">
        <w:rPr>
          <w:color w:val="000000"/>
        </w:rPr>
        <w:t xml:space="preserve"> выполнение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w:t>
      </w:r>
    </w:p>
    <w:p w:rsidR="00A158B0" w:rsidRPr="001D55B4" w:rsidRDefault="00A158B0" w:rsidP="001D55B4">
      <w:pPr>
        <w:tabs>
          <w:tab w:val="left" w:pos="9498"/>
        </w:tabs>
        <w:ind w:firstLine="851"/>
        <w:jc w:val="both"/>
        <w:rPr>
          <w:color w:val="000000"/>
        </w:rPr>
      </w:pPr>
      <w:r w:rsidRPr="001D55B4">
        <w:rPr>
          <w:color w:val="000000"/>
        </w:rPr>
        <w:t xml:space="preserve">Самостоятельная работа может осуществляться индивидуально или группами </w:t>
      </w:r>
      <w:r w:rsidRPr="001D55B4">
        <w:rPr>
          <w:rFonts w:eastAsia="Calibri"/>
        </w:rPr>
        <w:t>обучающихся</w:t>
      </w:r>
      <w:r w:rsidRPr="001D55B4">
        <w:rPr>
          <w:color w:val="000000"/>
        </w:rPr>
        <w:t xml:space="preserve"> в зависимости от цели, объема, конкретной тематики самостоятельной работы, уровня сложности, уровня умений </w:t>
      </w:r>
      <w:r w:rsidRPr="001D55B4">
        <w:rPr>
          <w:rFonts w:eastAsia="Calibri"/>
        </w:rPr>
        <w:t>обучающихся</w:t>
      </w:r>
      <w:r w:rsidRPr="001D55B4">
        <w:rPr>
          <w:color w:val="000000"/>
        </w:rPr>
        <w:t>.</w:t>
      </w:r>
    </w:p>
    <w:p w:rsidR="00A158B0" w:rsidRPr="001D55B4" w:rsidRDefault="00A158B0" w:rsidP="001D55B4">
      <w:pPr>
        <w:tabs>
          <w:tab w:val="left" w:pos="9498"/>
        </w:tabs>
        <w:jc w:val="both"/>
        <w:rPr>
          <w:color w:val="000000"/>
        </w:rPr>
      </w:pPr>
      <w:r w:rsidRPr="001D55B4">
        <w:rPr>
          <w:color w:val="000000"/>
        </w:rPr>
        <w:t>Внеаудиторная самостоятельная работа, направленная на формирование общих компетенций,  выполняет ряд функций, к которым относятся:</w:t>
      </w:r>
    </w:p>
    <w:p w:rsidR="00A158B0" w:rsidRPr="001D55B4" w:rsidRDefault="00A158B0" w:rsidP="005B09A2">
      <w:pPr>
        <w:numPr>
          <w:ilvl w:val="0"/>
          <w:numId w:val="1"/>
        </w:numPr>
        <w:tabs>
          <w:tab w:val="left" w:pos="9498"/>
        </w:tabs>
        <w:ind w:left="0"/>
        <w:jc w:val="both"/>
        <w:rPr>
          <w:color w:val="000000"/>
        </w:rPr>
      </w:pPr>
      <w:r w:rsidRPr="001D55B4">
        <w:rPr>
          <w:color w:val="000000"/>
        </w:rPr>
        <w:t>выработка способности работать самостоятельно;</w:t>
      </w:r>
    </w:p>
    <w:p w:rsidR="00A158B0" w:rsidRPr="001D55B4" w:rsidRDefault="00A158B0" w:rsidP="005B09A2">
      <w:pPr>
        <w:numPr>
          <w:ilvl w:val="0"/>
          <w:numId w:val="1"/>
        </w:numPr>
        <w:tabs>
          <w:tab w:val="left" w:pos="9498"/>
        </w:tabs>
        <w:ind w:left="0"/>
        <w:jc w:val="both"/>
        <w:rPr>
          <w:color w:val="000000"/>
        </w:rPr>
      </w:pPr>
      <w:r w:rsidRPr="001D55B4">
        <w:rPr>
          <w:color w:val="000000"/>
        </w:rPr>
        <w:t>развитие познавательной активности;</w:t>
      </w:r>
    </w:p>
    <w:p w:rsidR="00A158B0" w:rsidRPr="001D55B4" w:rsidRDefault="00A158B0" w:rsidP="005B09A2">
      <w:pPr>
        <w:numPr>
          <w:ilvl w:val="0"/>
          <w:numId w:val="1"/>
        </w:numPr>
        <w:tabs>
          <w:tab w:val="left" w:pos="9498"/>
        </w:tabs>
        <w:ind w:left="0"/>
        <w:jc w:val="both"/>
        <w:rPr>
          <w:color w:val="000000"/>
        </w:rPr>
      </w:pPr>
      <w:r w:rsidRPr="001D55B4">
        <w:rPr>
          <w:color w:val="000000"/>
        </w:rPr>
        <w:t>стимулирование творческого мышления;</w:t>
      </w:r>
    </w:p>
    <w:p w:rsidR="00A158B0" w:rsidRPr="001D55B4" w:rsidRDefault="00A158B0" w:rsidP="005B09A2">
      <w:pPr>
        <w:numPr>
          <w:ilvl w:val="0"/>
          <w:numId w:val="1"/>
        </w:numPr>
        <w:tabs>
          <w:tab w:val="left" w:pos="9498"/>
        </w:tabs>
        <w:ind w:left="0"/>
        <w:jc w:val="both"/>
        <w:rPr>
          <w:color w:val="000000"/>
        </w:rPr>
      </w:pPr>
      <w:r w:rsidRPr="001D55B4">
        <w:rPr>
          <w:color w:val="000000"/>
        </w:rPr>
        <w:lastRenderedPageBreak/>
        <w:t>повышение культуры умственного труда, интереса к работе;</w:t>
      </w:r>
    </w:p>
    <w:p w:rsidR="00A158B0" w:rsidRPr="001D55B4" w:rsidRDefault="00A158B0" w:rsidP="005B09A2">
      <w:pPr>
        <w:numPr>
          <w:ilvl w:val="0"/>
          <w:numId w:val="1"/>
        </w:numPr>
        <w:tabs>
          <w:tab w:val="left" w:pos="9498"/>
        </w:tabs>
        <w:ind w:left="0"/>
        <w:jc w:val="both"/>
        <w:rPr>
          <w:color w:val="000000"/>
        </w:rPr>
      </w:pPr>
      <w:r w:rsidRPr="001D55B4">
        <w:rPr>
          <w:color w:val="000000"/>
        </w:rPr>
        <w:t>осмысление приобретенных знаний («что сделано самим, лучше запоминается»);</w:t>
      </w:r>
    </w:p>
    <w:p w:rsidR="00A158B0" w:rsidRPr="001D55B4" w:rsidRDefault="00A158B0" w:rsidP="005B09A2">
      <w:pPr>
        <w:numPr>
          <w:ilvl w:val="0"/>
          <w:numId w:val="1"/>
        </w:numPr>
        <w:tabs>
          <w:tab w:val="left" w:pos="9498"/>
        </w:tabs>
        <w:ind w:left="0"/>
        <w:jc w:val="both"/>
        <w:rPr>
          <w:color w:val="000000"/>
        </w:rPr>
      </w:pPr>
      <w:r w:rsidRPr="001D55B4">
        <w:rPr>
          <w:color w:val="000000"/>
        </w:rPr>
        <w:t>формирование умения планировать время;</w:t>
      </w:r>
    </w:p>
    <w:p w:rsidR="00A158B0" w:rsidRPr="001D55B4" w:rsidRDefault="00A158B0" w:rsidP="005B09A2">
      <w:pPr>
        <w:numPr>
          <w:ilvl w:val="0"/>
          <w:numId w:val="1"/>
        </w:numPr>
        <w:tabs>
          <w:tab w:val="left" w:pos="9498"/>
        </w:tabs>
        <w:ind w:left="0"/>
        <w:jc w:val="both"/>
        <w:rPr>
          <w:color w:val="000000"/>
        </w:rPr>
      </w:pPr>
      <w:r w:rsidRPr="001D55B4">
        <w:rPr>
          <w:color w:val="000000"/>
        </w:rPr>
        <w:t>выработка ответственности и инициативности.</w:t>
      </w:r>
    </w:p>
    <w:p w:rsidR="00A158B0" w:rsidRPr="001D55B4" w:rsidRDefault="00A158B0" w:rsidP="001D55B4">
      <w:pPr>
        <w:tabs>
          <w:tab w:val="left" w:pos="9498"/>
        </w:tabs>
        <w:jc w:val="both"/>
        <w:rPr>
          <w:b/>
          <w:bCs/>
          <w:color w:val="000000"/>
        </w:rPr>
      </w:pPr>
      <w:r w:rsidRPr="001D55B4">
        <w:rPr>
          <w:color w:val="000000"/>
        </w:rPr>
        <w:t xml:space="preserve">Качество выполнения внеаудиторной самостоятельной работы </w:t>
      </w:r>
      <w:r w:rsidRPr="001D55B4">
        <w:rPr>
          <w:rFonts w:eastAsia="Calibri"/>
        </w:rPr>
        <w:t xml:space="preserve">обучающихся </w:t>
      </w:r>
      <w:r w:rsidRPr="001D55B4">
        <w:rPr>
          <w:color w:val="000000"/>
        </w:rPr>
        <w:t>оценивается в процессе изучения дисциплины и осуществляться в пределах времени, отведенного на обязательные учебные занятия по дисциплине и во время консультаций, проходить в письменной, устной или смешанной форме.</w:t>
      </w:r>
    </w:p>
    <w:p w:rsidR="00A158B0" w:rsidRPr="001D55B4" w:rsidRDefault="00A158B0" w:rsidP="001D55B4">
      <w:pPr>
        <w:pStyle w:val="c2"/>
        <w:tabs>
          <w:tab w:val="left" w:pos="9498"/>
        </w:tabs>
        <w:spacing w:before="0" w:beforeAutospacing="0" w:after="0" w:afterAutospacing="0"/>
        <w:ind w:firstLine="708"/>
        <w:jc w:val="both"/>
        <w:rPr>
          <w:color w:val="000000"/>
        </w:rPr>
      </w:pPr>
      <w:r w:rsidRPr="001D55B4">
        <w:rPr>
          <w:color w:val="000000"/>
        </w:rPr>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A158B0" w:rsidRPr="001D55B4" w:rsidRDefault="00A158B0" w:rsidP="001D55B4">
      <w:pPr>
        <w:tabs>
          <w:tab w:val="left" w:pos="9498"/>
        </w:tabs>
        <w:ind w:firstLine="1058"/>
        <w:jc w:val="both"/>
        <w:rPr>
          <w:color w:val="000000"/>
        </w:rPr>
      </w:pPr>
    </w:p>
    <w:p w:rsidR="00A158B0" w:rsidRPr="001D55B4" w:rsidRDefault="00A158B0" w:rsidP="001D55B4">
      <w:pPr>
        <w:pStyle w:val="c2"/>
        <w:tabs>
          <w:tab w:val="left" w:pos="9498"/>
        </w:tabs>
        <w:spacing w:before="0" w:beforeAutospacing="0" w:after="0" w:afterAutospacing="0"/>
        <w:jc w:val="both"/>
        <w:rPr>
          <w:rStyle w:val="c17"/>
          <w:b/>
        </w:rPr>
      </w:pPr>
      <w:r w:rsidRPr="001D55B4">
        <w:rPr>
          <w:color w:val="000000"/>
        </w:rPr>
        <w:t xml:space="preserve">              </w:t>
      </w:r>
      <w:r w:rsidRPr="001D55B4">
        <w:rPr>
          <w:b/>
          <w:bCs/>
          <w:color w:val="000000"/>
        </w:rPr>
        <w:t>Виды внеаудиторной  самостоятельной работы.</w:t>
      </w:r>
      <w:r w:rsidRPr="001D55B4">
        <w:rPr>
          <w:rStyle w:val="c17"/>
          <w:b/>
        </w:rPr>
        <w:t xml:space="preserve"> </w:t>
      </w:r>
    </w:p>
    <w:p w:rsidR="00A158B0" w:rsidRPr="001D55B4" w:rsidRDefault="00A158B0" w:rsidP="001D55B4">
      <w:pPr>
        <w:pStyle w:val="c2"/>
        <w:tabs>
          <w:tab w:val="left" w:pos="9498"/>
        </w:tabs>
        <w:spacing w:before="0" w:beforeAutospacing="0" w:after="0" w:afterAutospacing="0"/>
        <w:ind w:firstLine="708"/>
        <w:jc w:val="both"/>
        <w:rPr>
          <w:rStyle w:val="c17"/>
          <w:b/>
        </w:rPr>
      </w:pPr>
    </w:p>
    <w:p w:rsidR="00A158B0" w:rsidRPr="001D55B4" w:rsidRDefault="00A158B0" w:rsidP="001D55B4">
      <w:pPr>
        <w:pStyle w:val="c2"/>
        <w:tabs>
          <w:tab w:val="left" w:pos="9498"/>
        </w:tabs>
        <w:spacing w:before="0" w:beforeAutospacing="0" w:after="0" w:afterAutospacing="0"/>
        <w:ind w:firstLine="708"/>
        <w:jc w:val="both"/>
      </w:pPr>
      <w:r w:rsidRPr="001D55B4">
        <w:rPr>
          <w:rStyle w:val="c17"/>
        </w:rPr>
        <w:t xml:space="preserve">Настоящие методические указания содержат работы, которые позволят </w:t>
      </w:r>
      <w:r w:rsidRPr="001D55B4">
        <w:rPr>
          <w:rFonts w:eastAsia="Calibri"/>
        </w:rPr>
        <w:t>обучающимся</w:t>
      </w:r>
      <w:r w:rsidRPr="001D55B4">
        <w:rPr>
          <w:rStyle w:val="c17"/>
        </w:rPr>
        <w:t xml:space="preserve"> самостоятельно овладеть фундаментальными знаниями, профессиональными умениями и навыками деятельности по профилю подготовки, опытом творческой и исследовательской деятельности, и направлены на формирование</w:t>
      </w:r>
      <w:r w:rsidRPr="001D55B4">
        <w:rPr>
          <w:rStyle w:val="apple-converted-space"/>
        </w:rPr>
        <w:t> </w:t>
      </w:r>
      <w:r w:rsidRPr="001D55B4">
        <w:t>следующих компетенций:</w:t>
      </w:r>
    </w:p>
    <w:p w:rsidR="00A158B0" w:rsidRPr="001D55B4" w:rsidRDefault="00A158B0" w:rsidP="001D55B4">
      <w:pPr>
        <w:pStyle w:val="ad"/>
        <w:widowControl w:val="0"/>
        <w:ind w:left="0" w:firstLine="0"/>
        <w:jc w:val="both"/>
        <w:rPr>
          <w:rFonts w:ascii="Times New Roman" w:hAnsi="Times New Roman" w:cs="Times New Roman"/>
          <w:b/>
          <w:szCs w:val="24"/>
        </w:rPr>
      </w:pPr>
      <w:r w:rsidRPr="001D55B4">
        <w:rPr>
          <w:rFonts w:ascii="Times New Roman" w:hAnsi="Times New Roman" w:cs="Times New Roman"/>
          <w:b/>
          <w:szCs w:val="24"/>
        </w:rPr>
        <w:t xml:space="preserve">19.02.03.  Технология хлеба, кондитерских и макаронных изделий: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1.1. Организовывать и производить приемку сырья</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1.2. Контролировать качество поступившего сырья</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1.3. Организовывать и осуществлять хранение сырья</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1.4. Организовывать и осуществлять подготовку сырья к переработке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2.1. Контролировать соблюдение требований к сырью при производстве хлеба и хлебобулочных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2.2. Организовывать и осуществлять технологический процесс изготовления полуфабрикатов при производстве хлеба и хлебобулочных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2.3. Организовывать и осуществлять технологический процесс производства хлеба и хлебобулочных изделий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2.4. Обеспечивать эксплуатацию технологического оборудования хлебопекарного производства</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3.1. Контролировать соблюдение требований к сырью при производстве кондитерских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3.2. Организовывать и осуществлять технологический процесс производства сахаристых кондитерских изделий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3.3. Организовывать и осуществлять технологический процесс производства мучных кондитерских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3.4. Обеспечивать эксплуатацию технологического оборудования при производстве кондитерских изделий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4.1. Контролировать соблюдение требований к качеству сырья при производстве различных видов макаронных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4.2. Организовывать и осуществлять технологический процесс производства различных видов макаронных изделий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4.3. Обеспечивать эксплуатацию технологического оборудования при производстве различных видов макаронных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5.1. Участвовать в планировании основных показателей производства</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5.2. Планировать выполнение работ и оказание услуг исполнителями</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5.3. Организовывать работу трудового коллектива</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5.4. Контролировать ход и оценивать результаты выполнения работ исполнителями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5.5. Изучать рынок и конъюнктуру продукции и услуг в области производства хлеба, </w:t>
      </w:r>
      <w:r w:rsidRPr="001D55B4">
        <w:rPr>
          <w:rFonts w:ascii="Times New Roman" w:hAnsi="Times New Roman" w:cs="Times New Roman"/>
          <w:szCs w:val="24"/>
        </w:rPr>
        <w:lastRenderedPageBreak/>
        <w:t>хлебобулочных, кондитерских и макаронных изделий</w:t>
      </w:r>
    </w:p>
    <w:p w:rsidR="00A158B0" w:rsidRPr="001D55B4" w:rsidRDefault="00A158B0" w:rsidP="001D55B4">
      <w:pPr>
        <w:pStyle w:val="ad"/>
        <w:widowControl w:val="0"/>
        <w:ind w:left="0" w:firstLine="0"/>
        <w:jc w:val="both"/>
        <w:rPr>
          <w:rFonts w:ascii="Times New Roman" w:hAnsi="Times New Roman" w:cs="Times New Roman"/>
          <w:b/>
          <w:szCs w:val="24"/>
        </w:rPr>
      </w:pPr>
      <w:r w:rsidRPr="001D55B4">
        <w:rPr>
          <w:rFonts w:ascii="Times New Roman" w:hAnsi="Times New Roman" w:cs="Times New Roman"/>
          <w:b/>
          <w:szCs w:val="24"/>
        </w:rPr>
        <w:t>19.02.07. Технология молока и молочных продуктов:</w:t>
      </w:r>
    </w:p>
    <w:p w:rsidR="00A158B0" w:rsidRPr="001D55B4" w:rsidRDefault="00A158B0" w:rsidP="001D55B4">
      <w:r w:rsidRPr="001D55B4">
        <w:t xml:space="preserve">ПК 1.1. Принимать молочное сырье на переработку. </w:t>
      </w:r>
    </w:p>
    <w:p w:rsidR="00A158B0" w:rsidRPr="001D55B4" w:rsidRDefault="00A158B0" w:rsidP="001D55B4">
      <w:r w:rsidRPr="001D55B4">
        <w:t>ПК 1.2. Контролировать качество сырья.</w:t>
      </w:r>
    </w:p>
    <w:p w:rsidR="00A158B0" w:rsidRPr="001D55B4" w:rsidRDefault="00A158B0" w:rsidP="001D55B4">
      <w:r w:rsidRPr="001D55B4">
        <w:t>ПК 1.3. Организовывать и проводить первичную переработку сырья в соответствии с его качеством.</w:t>
      </w:r>
    </w:p>
    <w:p w:rsidR="00A158B0" w:rsidRPr="001D55B4" w:rsidRDefault="00A158B0" w:rsidP="001D55B4">
      <w:r w:rsidRPr="001D55B4">
        <w:t>ПК 2.1. Контролировать соблюдение требований к сырью при выработке цельномолочных продуктов, жидких и пастообразных продуктов детского питания.</w:t>
      </w:r>
    </w:p>
    <w:p w:rsidR="00A158B0" w:rsidRPr="001D55B4" w:rsidRDefault="00A158B0" w:rsidP="001D55B4">
      <w:r w:rsidRPr="001D55B4">
        <w:t>ПК 2.2. Изготавливать производственные закваски.</w:t>
      </w:r>
    </w:p>
    <w:p w:rsidR="00A158B0" w:rsidRPr="001D55B4" w:rsidRDefault="00A158B0" w:rsidP="001D55B4">
      <w:r w:rsidRPr="001D55B4">
        <w:t>ПК 2.3. Вести технологические процессы производства цельномолочных продуктов.</w:t>
      </w:r>
    </w:p>
    <w:p w:rsidR="00A158B0" w:rsidRPr="001D55B4" w:rsidRDefault="00A158B0" w:rsidP="001D55B4">
      <w:r w:rsidRPr="001D55B4">
        <w:t>ПК 2.4. Вести технологические процессы производства жидких и пастообразных продуктов детского питания.</w:t>
      </w:r>
    </w:p>
    <w:p w:rsidR="00A158B0" w:rsidRPr="001D55B4" w:rsidRDefault="00A158B0" w:rsidP="001D55B4">
      <w:r w:rsidRPr="001D55B4">
        <w:t>ПК 2.5. Контролировать качество цельномолочных продуктов, жидких и пастообразных продуктов детского питания.</w:t>
      </w:r>
    </w:p>
    <w:p w:rsidR="00A158B0" w:rsidRPr="001D55B4" w:rsidRDefault="00A158B0" w:rsidP="001D55B4">
      <w:r w:rsidRPr="001D55B4">
        <w:t>ПК 2.6. Обеспечивать работу оборудования для производства цельномолочных продуктов, жидких и пастообразных продуктов детского питания.</w:t>
      </w:r>
    </w:p>
    <w:p w:rsidR="00A158B0" w:rsidRPr="001D55B4" w:rsidRDefault="00A158B0" w:rsidP="001D55B4">
      <w:r w:rsidRPr="001D55B4">
        <w:t>ПК 3.1. Контролировать соблюдение требований к сырью при выработке различных сортов сливочного масла и напитков из пахты.</w:t>
      </w:r>
    </w:p>
    <w:p w:rsidR="00A158B0" w:rsidRPr="001D55B4" w:rsidRDefault="00A158B0" w:rsidP="001D55B4">
      <w:r w:rsidRPr="001D55B4">
        <w:t>ПК 3.2. Вести технологические процессы производства различных сортов сливочного масла.</w:t>
      </w:r>
    </w:p>
    <w:p w:rsidR="00A158B0" w:rsidRPr="001D55B4" w:rsidRDefault="00A158B0" w:rsidP="001D55B4">
      <w:r w:rsidRPr="001D55B4">
        <w:t>ПК 3.3. Вести технологические процессы производства напитков из пахты.</w:t>
      </w:r>
    </w:p>
    <w:p w:rsidR="00A158B0" w:rsidRPr="001D55B4" w:rsidRDefault="00A158B0" w:rsidP="001D55B4">
      <w:r w:rsidRPr="001D55B4">
        <w:t>ПК 3.4. Контролировать качество сливочного масла и продуктов из пахты.</w:t>
      </w:r>
    </w:p>
    <w:p w:rsidR="00A158B0" w:rsidRPr="001D55B4" w:rsidRDefault="00A158B0" w:rsidP="001D55B4">
      <w:r w:rsidRPr="001D55B4">
        <w:t>ПК 3.5. Обеспечивать работу оборудования при выработке различных сортов сливочного масла и напитков из пахты.</w:t>
      </w:r>
    </w:p>
    <w:p w:rsidR="00A158B0" w:rsidRPr="001D55B4" w:rsidRDefault="00A158B0" w:rsidP="001D55B4">
      <w:r w:rsidRPr="001D55B4">
        <w:t>ПК 4.1. Контролировать соблюдение требований к сырью при выработке сыра и продуктов из молочной сыворотки.</w:t>
      </w:r>
    </w:p>
    <w:p w:rsidR="00A158B0" w:rsidRPr="001D55B4" w:rsidRDefault="00A158B0" w:rsidP="001D55B4">
      <w:r w:rsidRPr="001D55B4">
        <w:t>ПК 4.2. Изготавливать бактериальные закваски и растворы сычужного фермента.</w:t>
      </w:r>
    </w:p>
    <w:p w:rsidR="00A158B0" w:rsidRPr="001D55B4" w:rsidRDefault="00A158B0" w:rsidP="001D55B4">
      <w:r w:rsidRPr="001D55B4">
        <w:t>ПК 4.3. Вести технологические процессы производства различных видов сыра.</w:t>
      </w:r>
    </w:p>
    <w:p w:rsidR="00A158B0" w:rsidRPr="001D55B4" w:rsidRDefault="00A158B0" w:rsidP="001D55B4">
      <w:r w:rsidRPr="001D55B4">
        <w:t>ПК 4.4. Вести технологические процессы производства продуктов из молочной сыворотки.</w:t>
      </w:r>
    </w:p>
    <w:p w:rsidR="00A158B0" w:rsidRPr="001D55B4" w:rsidRDefault="00A158B0" w:rsidP="001D55B4">
      <w:r w:rsidRPr="001D55B4">
        <w:t>ПК 4.5. Контролировать качество сыра и продуктов из молочной сыворотки.</w:t>
      </w:r>
    </w:p>
    <w:p w:rsidR="00A158B0" w:rsidRPr="001D55B4" w:rsidRDefault="00A158B0" w:rsidP="001D55B4">
      <w:r w:rsidRPr="001D55B4">
        <w:t>ПК 4.6. Обеспечивать работу оборудования для производства различных видов сыра и продуктов из молочной сыворотки.</w:t>
      </w:r>
    </w:p>
    <w:p w:rsidR="00A158B0" w:rsidRPr="001D55B4" w:rsidRDefault="00A158B0" w:rsidP="001D55B4">
      <w:pPr>
        <w:jc w:val="both"/>
        <w:rPr>
          <w:color w:val="000000"/>
        </w:rPr>
      </w:pPr>
      <w:r w:rsidRPr="001D55B4">
        <w:rPr>
          <w:color w:val="000000"/>
        </w:rPr>
        <w:t>ПК 5.1. Участвовать в планировании основных показателей производства.</w:t>
      </w:r>
    </w:p>
    <w:p w:rsidR="00A158B0" w:rsidRPr="001D55B4" w:rsidRDefault="00A158B0" w:rsidP="001D55B4">
      <w:pPr>
        <w:jc w:val="both"/>
        <w:rPr>
          <w:color w:val="000000"/>
        </w:rPr>
      </w:pPr>
      <w:r w:rsidRPr="001D55B4">
        <w:rPr>
          <w:color w:val="000000"/>
        </w:rPr>
        <w:t>ПК 5.2. Планировать выполнение работ исполнителями.</w:t>
      </w:r>
    </w:p>
    <w:p w:rsidR="00A158B0" w:rsidRPr="001D55B4" w:rsidRDefault="00A158B0" w:rsidP="001D55B4">
      <w:pPr>
        <w:jc w:val="both"/>
        <w:rPr>
          <w:color w:val="000000"/>
        </w:rPr>
      </w:pPr>
      <w:r w:rsidRPr="001D55B4">
        <w:rPr>
          <w:color w:val="000000"/>
        </w:rPr>
        <w:t>ПК 5.3. Организовывать работу трудового коллектива.</w:t>
      </w:r>
    </w:p>
    <w:p w:rsidR="00A158B0" w:rsidRPr="001D55B4" w:rsidRDefault="00A158B0" w:rsidP="001D55B4">
      <w:pPr>
        <w:jc w:val="both"/>
        <w:rPr>
          <w:color w:val="000000"/>
        </w:rPr>
      </w:pPr>
      <w:r w:rsidRPr="001D55B4">
        <w:rPr>
          <w:color w:val="000000"/>
        </w:rPr>
        <w:t>ПК 5.4. Контролировать ход и оценивать результаты выполнения работ исполнителями.</w:t>
      </w:r>
    </w:p>
    <w:p w:rsidR="00A158B0" w:rsidRPr="001D55B4" w:rsidRDefault="00A158B0" w:rsidP="001D55B4">
      <w:pPr>
        <w:pStyle w:val="ad"/>
        <w:widowControl w:val="0"/>
        <w:ind w:left="0" w:firstLine="0"/>
        <w:jc w:val="both"/>
        <w:rPr>
          <w:rFonts w:ascii="Times New Roman" w:hAnsi="Times New Roman" w:cs="Times New Roman"/>
          <w:color w:val="000000"/>
          <w:szCs w:val="24"/>
        </w:rPr>
      </w:pPr>
      <w:r w:rsidRPr="001D55B4">
        <w:rPr>
          <w:rFonts w:ascii="Times New Roman" w:hAnsi="Times New Roman" w:cs="Times New Roman"/>
          <w:color w:val="000000"/>
          <w:szCs w:val="24"/>
        </w:rPr>
        <w:t>ПК 5.5. Вести утвержденную учетно-отчетную документацию.</w:t>
      </w:r>
    </w:p>
    <w:p w:rsidR="00A158B0" w:rsidRPr="001D55B4" w:rsidRDefault="00A158B0" w:rsidP="001D55B4">
      <w:pPr>
        <w:pStyle w:val="ad"/>
        <w:widowControl w:val="0"/>
        <w:ind w:left="0" w:firstLine="0"/>
        <w:jc w:val="both"/>
        <w:rPr>
          <w:rFonts w:ascii="Times New Roman" w:hAnsi="Times New Roman" w:cs="Times New Roman"/>
          <w:szCs w:val="24"/>
        </w:rPr>
      </w:pP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 ОК</w:t>
      </w:r>
      <w:r w:rsidRPr="001D55B4">
        <w:rPr>
          <w:rFonts w:ascii="Times New Roman" w:hAnsi="Times New Roman" w:cs="Times New Roman"/>
          <w:szCs w:val="24"/>
          <w:lang w:val="en-US"/>
        </w:rPr>
        <w:t> </w:t>
      </w:r>
      <w:r w:rsidRPr="001D55B4">
        <w:rPr>
          <w:rFonts w:ascii="Times New Roman" w:hAnsi="Times New Roman" w:cs="Times New Roman"/>
          <w:szCs w:val="24"/>
        </w:rPr>
        <w:t>1. Понимать сущность и социальную значимость своей будущей профессии, проявлять к ней устойчивый интерес.</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3.</w:t>
      </w:r>
      <w:r w:rsidRPr="001D55B4">
        <w:rPr>
          <w:rFonts w:ascii="Times New Roman" w:hAnsi="Times New Roman" w:cs="Times New Roman"/>
          <w:szCs w:val="24"/>
          <w:lang w:val="en-US"/>
        </w:rPr>
        <w:t> </w:t>
      </w:r>
      <w:r w:rsidRPr="001D55B4">
        <w:rPr>
          <w:rFonts w:ascii="Times New Roman" w:hAnsi="Times New Roman" w:cs="Times New Roman"/>
          <w:szCs w:val="24"/>
        </w:rPr>
        <w:t>Принимать решения в стандартных и нестандартных ситуациях и нести за них ответственность.</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4.</w:t>
      </w:r>
      <w:r w:rsidRPr="001D55B4">
        <w:rPr>
          <w:rFonts w:ascii="Times New Roman" w:hAnsi="Times New Roman" w:cs="Times New Roman"/>
          <w:szCs w:val="24"/>
          <w:lang w:val="en-US"/>
        </w:rPr>
        <w:t> </w:t>
      </w:r>
      <w:r w:rsidRPr="001D55B4">
        <w:rPr>
          <w:rFonts w:ascii="Times New Roman" w:hAnsi="Times New Roman" w:cs="Times New Roman"/>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5. Использовать информационно-коммуникационные технологии в профессиональной деятельности.</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6. Работать в коллективе и в команде, эффективно общаться с коллегами, руководством, потребителями.</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ОК 7. Брать на себя ответственность за работу членов команды (подчиненных), за </w:t>
      </w:r>
      <w:r w:rsidRPr="001D55B4">
        <w:rPr>
          <w:rFonts w:ascii="Times New Roman" w:hAnsi="Times New Roman" w:cs="Times New Roman"/>
          <w:szCs w:val="24"/>
        </w:rPr>
        <w:lastRenderedPageBreak/>
        <w:t>результат выполнения заданий.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9. Ориентироваться в условиях частой смены технологий в профессиональной деятельности.</w:t>
      </w:r>
    </w:p>
    <w:p w:rsidR="00A158B0" w:rsidRPr="001D55B4" w:rsidRDefault="00A158B0" w:rsidP="001D55B4">
      <w:pPr>
        <w:pStyle w:val="ad"/>
        <w:widowControl w:val="0"/>
        <w:ind w:left="0" w:firstLine="0"/>
        <w:jc w:val="both"/>
        <w:rPr>
          <w:rFonts w:ascii="Times New Roman" w:hAnsi="Times New Roman" w:cs="Times New Roman"/>
          <w:szCs w:val="24"/>
        </w:rPr>
      </w:pPr>
    </w:p>
    <w:p w:rsidR="00A158B0"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B4">
        <w:t xml:space="preserve">В результате освоения учебной дисциплины обучающийся </w:t>
      </w:r>
      <w:r w:rsidRPr="001D55B4">
        <w:rPr>
          <w:iCs/>
        </w:rPr>
        <w:t xml:space="preserve">должен </w:t>
      </w:r>
      <w:r w:rsidRPr="001D55B4">
        <w:rPr>
          <w:b/>
          <w:iCs/>
        </w:rPr>
        <w:t>уметь</w:t>
      </w:r>
      <w:r w:rsidRPr="001D55B4">
        <w:t>:</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использовать средства коллективной и индивидуальной защиты в соответствии с характером выполняемой профессиональной деятельности;</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участвовать в аттестации рабочих мест по условиям труда, в том числе оценивать условия труда и уровень травмобезопасности;</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разъяснять подчиненным работникам (персоналу) содержание установленных требований охраны труда;</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вырабатывать и контролировать навыки, необходимые для достижения требуемого уровня безопасности труда;</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вести документацию установленного образца по охране труда, соблюдать сроки ее заполнения и условия хранения;</w:t>
      </w:r>
    </w:p>
    <w:p w:rsidR="00A158B0"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6"/>
        <w:jc w:val="both"/>
        <w:rPr>
          <w:i/>
          <w:iCs/>
        </w:rPr>
      </w:pPr>
      <w:r w:rsidRPr="001D55B4">
        <w:t xml:space="preserve">В результате освоения учебной дисциплины обучающийся </w:t>
      </w:r>
      <w:r w:rsidRPr="001D55B4">
        <w:rPr>
          <w:iCs/>
        </w:rPr>
        <w:t xml:space="preserve">должен </w:t>
      </w:r>
      <w:r w:rsidRPr="001D55B4">
        <w:rPr>
          <w:b/>
          <w:iCs/>
        </w:rPr>
        <w:t>знать</w:t>
      </w:r>
      <w:r w:rsidRPr="001D55B4">
        <w:rPr>
          <w:i/>
          <w:iCs/>
        </w:rPr>
        <w:t>:</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системы управления охраной труда в организации;</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обязанности работников в области охраны труда;</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фактические или потенциальные последствия собственной деятельности (или бездействия) и их влияние на уровень безопасности труда;</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 xml:space="preserve">возможные последствия несоблюдения технологических процессов и производственных инструкций подчиненными работниками (персоналом); </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 xml:space="preserve">порядок и периодичность инструктирования подчиненных работников (персонала); </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 xml:space="preserve">порядок хранения и использования средств коллективной и индивидуальной защиты </w:t>
      </w:r>
    </w:p>
    <w:p w:rsidR="00A158B0" w:rsidRPr="001D55B4" w:rsidRDefault="00A158B0" w:rsidP="001D55B4">
      <w:pPr>
        <w:pStyle w:val="c0"/>
        <w:spacing w:before="0" w:beforeAutospacing="0" w:after="0" w:afterAutospacing="0"/>
        <w:ind w:firstLine="702"/>
        <w:jc w:val="both"/>
        <w:rPr>
          <w:rStyle w:val="c24"/>
          <w:color w:val="000000"/>
        </w:rPr>
      </w:pPr>
      <w:r w:rsidRPr="001D55B4">
        <w:rPr>
          <w:rStyle w:val="c24"/>
          <w:color w:val="000000"/>
        </w:rPr>
        <w:t xml:space="preserve">      Описание каждой самостоятельной работы содержит: тему, цели работы, задания,  порядок выполнения работы, формы контроля, требования к выполнению и оформлению заданий.</w:t>
      </w:r>
    </w:p>
    <w:p w:rsidR="00E43F5F" w:rsidRPr="001D55B4" w:rsidRDefault="00A158B0" w:rsidP="001D55B4">
      <w:pPr>
        <w:jc w:val="center"/>
        <w:rPr>
          <w:color w:val="000000"/>
        </w:rPr>
      </w:pPr>
      <w:r w:rsidRPr="001D55B4">
        <w:rPr>
          <w:color w:val="000000"/>
        </w:rPr>
        <w:t xml:space="preserve">   </w:t>
      </w:r>
    </w:p>
    <w:p w:rsidR="00A158B0" w:rsidRPr="001D55B4" w:rsidRDefault="00A158B0" w:rsidP="001D55B4">
      <w:pPr>
        <w:jc w:val="center"/>
      </w:pPr>
      <w:r w:rsidRPr="001D55B4">
        <w:rPr>
          <w:color w:val="000000"/>
        </w:rPr>
        <w:t xml:space="preserve">  Перечень  видов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2687"/>
        <w:gridCol w:w="2642"/>
      </w:tblGrid>
      <w:tr w:rsidR="00A02025" w:rsidRPr="001D55B4" w:rsidTr="00A02025">
        <w:trPr>
          <w:trHeight w:val="827"/>
        </w:trPr>
        <w:tc>
          <w:tcPr>
            <w:tcW w:w="3885" w:type="dxa"/>
            <w:vAlign w:val="center"/>
          </w:tcPr>
          <w:p w:rsidR="00A02025" w:rsidRPr="001D55B4" w:rsidRDefault="00A02025" w:rsidP="001D55B4">
            <w:pPr>
              <w:jc w:val="center"/>
              <w:rPr>
                <w:b/>
              </w:rPr>
            </w:pPr>
            <w:r w:rsidRPr="001D55B4">
              <w:rPr>
                <w:b/>
              </w:rPr>
              <w:t>Тема самостоятельной работы</w:t>
            </w:r>
          </w:p>
        </w:tc>
        <w:tc>
          <w:tcPr>
            <w:tcW w:w="2687" w:type="dxa"/>
            <w:vAlign w:val="center"/>
          </w:tcPr>
          <w:p w:rsidR="00A02025" w:rsidRPr="001D55B4" w:rsidRDefault="00A02025" w:rsidP="001D55B4">
            <w:pPr>
              <w:jc w:val="center"/>
              <w:rPr>
                <w:b/>
              </w:rPr>
            </w:pPr>
            <w:r w:rsidRPr="001D55B4">
              <w:rPr>
                <w:b/>
              </w:rPr>
              <w:t>Вид, форма работы</w:t>
            </w:r>
          </w:p>
        </w:tc>
        <w:tc>
          <w:tcPr>
            <w:tcW w:w="2642" w:type="dxa"/>
            <w:vAlign w:val="center"/>
          </w:tcPr>
          <w:p w:rsidR="00A02025" w:rsidRPr="001D55B4" w:rsidRDefault="00A02025" w:rsidP="001D55B4">
            <w:pPr>
              <w:jc w:val="center"/>
              <w:rPr>
                <w:b/>
              </w:rPr>
            </w:pPr>
            <w:r w:rsidRPr="001D55B4">
              <w:rPr>
                <w:b/>
              </w:rPr>
              <w:t>Количество часов</w:t>
            </w:r>
          </w:p>
        </w:tc>
      </w:tr>
      <w:tr w:rsidR="00A02025" w:rsidRPr="001D55B4" w:rsidTr="00A02025">
        <w:trPr>
          <w:trHeight w:val="499"/>
        </w:trPr>
        <w:tc>
          <w:tcPr>
            <w:tcW w:w="3885" w:type="dxa"/>
          </w:tcPr>
          <w:p w:rsidR="00A02025" w:rsidRPr="001D55B4" w:rsidRDefault="00A02025"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D55B4">
              <w:t>1.2 Гарантии и компенсации по условиям труда</w:t>
            </w:r>
          </w:p>
        </w:tc>
        <w:tc>
          <w:tcPr>
            <w:tcW w:w="2687" w:type="dxa"/>
          </w:tcPr>
          <w:p w:rsidR="00A02025" w:rsidRPr="001D55B4" w:rsidRDefault="00A02025" w:rsidP="001D55B4">
            <w:pPr>
              <w:jc w:val="center"/>
            </w:pPr>
            <w:r w:rsidRPr="001D55B4">
              <w:t xml:space="preserve"> Сообщение</w:t>
            </w:r>
          </w:p>
        </w:tc>
        <w:tc>
          <w:tcPr>
            <w:tcW w:w="2642" w:type="dxa"/>
          </w:tcPr>
          <w:p w:rsidR="00A02025" w:rsidRPr="001D55B4" w:rsidRDefault="00A02025" w:rsidP="001D55B4">
            <w:pPr>
              <w:jc w:val="center"/>
            </w:pPr>
            <w:r w:rsidRPr="001D55B4">
              <w:t>2</w:t>
            </w:r>
          </w:p>
        </w:tc>
      </w:tr>
      <w:tr w:rsidR="00A02025" w:rsidRPr="001D55B4" w:rsidTr="00A02025">
        <w:trPr>
          <w:trHeight w:val="570"/>
        </w:trPr>
        <w:tc>
          <w:tcPr>
            <w:tcW w:w="3885" w:type="dxa"/>
          </w:tcPr>
          <w:p w:rsidR="00A02025" w:rsidRPr="001D55B4" w:rsidRDefault="00A02025" w:rsidP="001D55B4">
            <w:r w:rsidRPr="001D55B4">
              <w:t xml:space="preserve">1.4 Первая помощь при несчастных случаях </w:t>
            </w:r>
          </w:p>
        </w:tc>
        <w:tc>
          <w:tcPr>
            <w:tcW w:w="2687" w:type="dxa"/>
          </w:tcPr>
          <w:p w:rsidR="00A02025" w:rsidRPr="001D55B4" w:rsidRDefault="00A02025" w:rsidP="001D55B4">
            <w:pPr>
              <w:jc w:val="center"/>
            </w:pPr>
            <w:r w:rsidRPr="001D55B4">
              <w:t>Конспект</w:t>
            </w:r>
          </w:p>
        </w:tc>
        <w:tc>
          <w:tcPr>
            <w:tcW w:w="2642" w:type="dxa"/>
          </w:tcPr>
          <w:p w:rsidR="00A02025" w:rsidRPr="001D55B4" w:rsidRDefault="00A02025" w:rsidP="001D55B4">
            <w:pPr>
              <w:jc w:val="center"/>
            </w:pPr>
            <w:r w:rsidRPr="001D55B4">
              <w:t>2</w:t>
            </w:r>
          </w:p>
        </w:tc>
      </w:tr>
      <w:tr w:rsidR="00A02025" w:rsidRPr="001D55B4" w:rsidTr="00A02025">
        <w:trPr>
          <w:trHeight w:val="1133"/>
        </w:trPr>
        <w:tc>
          <w:tcPr>
            <w:tcW w:w="3885" w:type="dxa"/>
          </w:tcPr>
          <w:p w:rsidR="00A02025" w:rsidRPr="001D55B4" w:rsidRDefault="00A02025" w:rsidP="001D55B4">
            <w:pPr>
              <w:tabs>
                <w:tab w:val="left" w:pos="2160"/>
              </w:tabs>
              <w:ind w:firstLine="34"/>
            </w:pPr>
            <w:r w:rsidRPr="001D55B4">
              <w:lastRenderedPageBreak/>
              <w:t xml:space="preserve">2.1 ГОСТ 12.2.003-91 «ССБТ. Оборудование производственное общие требования» </w:t>
            </w:r>
          </w:p>
        </w:tc>
        <w:tc>
          <w:tcPr>
            <w:tcW w:w="2687" w:type="dxa"/>
          </w:tcPr>
          <w:p w:rsidR="00A02025" w:rsidRPr="001D55B4" w:rsidRDefault="00A02025" w:rsidP="001D55B4">
            <w:pPr>
              <w:jc w:val="center"/>
            </w:pPr>
            <w:r w:rsidRPr="001D55B4">
              <w:t>Сообщение.</w:t>
            </w:r>
          </w:p>
        </w:tc>
        <w:tc>
          <w:tcPr>
            <w:tcW w:w="2642" w:type="dxa"/>
          </w:tcPr>
          <w:p w:rsidR="00A02025" w:rsidRPr="001D55B4" w:rsidRDefault="00A02025" w:rsidP="001D55B4">
            <w:pPr>
              <w:jc w:val="center"/>
            </w:pPr>
            <w:r w:rsidRPr="001D55B4">
              <w:t>2</w:t>
            </w:r>
          </w:p>
        </w:tc>
      </w:tr>
      <w:tr w:rsidR="00A02025" w:rsidRPr="001D55B4" w:rsidTr="00A02025">
        <w:trPr>
          <w:trHeight w:val="966"/>
        </w:trPr>
        <w:tc>
          <w:tcPr>
            <w:tcW w:w="3885" w:type="dxa"/>
          </w:tcPr>
          <w:p w:rsidR="00A02025" w:rsidRPr="001D55B4" w:rsidRDefault="00A02025" w:rsidP="001D55B4">
            <w:pPr>
              <w:tabs>
                <w:tab w:val="left" w:pos="2160"/>
              </w:tabs>
              <w:ind w:firstLine="34"/>
            </w:pPr>
            <w:r w:rsidRPr="001D55B4">
              <w:t xml:space="preserve">3.1 Действие электрического тока на организм человека. Оказание первой помощи. </w:t>
            </w:r>
          </w:p>
        </w:tc>
        <w:tc>
          <w:tcPr>
            <w:tcW w:w="2687" w:type="dxa"/>
          </w:tcPr>
          <w:p w:rsidR="00A02025" w:rsidRPr="001D55B4" w:rsidRDefault="00A02025" w:rsidP="001D55B4">
            <w:pPr>
              <w:jc w:val="center"/>
            </w:pPr>
            <w:r w:rsidRPr="001D55B4">
              <w:rPr>
                <w:lang w:eastAsia="ar-SA"/>
              </w:rPr>
              <w:t>Презентация</w:t>
            </w:r>
          </w:p>
        </w:tc>
        <w:tc>
          <w:tcPr>
            <w:tcW w:w="2642" w:type="dxa"/>
          </w:tcPr>
          <w:p w:rsidR="00A02025" w:rsidRPr="001D55B4" w:rsidRDefault="00A02025" w:rsidP="001D55B4">
            <w:pPr>
              <w:jc w:val="center"/>
            </w:pPr>
            <w:r w:rsidRPr="001D55B4">
              <w:t>2</w:t>
            </w:r>
          </w:p>
        </w:tc>
      </w:tr>
      <w:tr w:rsidR="00A02025" w:rsidRPr="001D55B4" w:rsidTr="00A02025">
        <w:trPr>
          <w:trHeight w:val="1045"/>
        </w:trPr>
        <w:tc>
          <w:tcPr>
            <w:tcW w:w="3885" w:type="dxa"/>
          </w:tcPr>
          <w:p w:rsidR="00A02025" w:rsidRPr="001D55B4" w:rsidRDefault="00A02025" w:rsidP="001D55B4">
            <w:pPr>
              <w:tabs>
                <w:tab w:val="left" w:pos="2160"/>
              </w:tabs>
              <w:ind w:firstLine="34"/>
            </w:pPr>
            <w:r w:rsidRPr="001D55B4">
              <w:t xml:space="preserve">4.1 Принципы нормирования и предельно-допустимые уровни негативных факторов. </w:t>
            </w:r>
          </w:p>
        </w:tc>
        <w:tc>
          <w:tcPr>
            <w:tcW w:w="2687" w:type="dxa"/>
          </w:tcPr>
          <w:p w:rsidR="00A02025" w:rsidRPr="001D55B4" w:rsidRDefault="00A02025" w:rsidP="001D55B4">
            <w:pPr>
              <w:jc w:val="center"/>
              <w:rPr>
                <w:lang w:eastAsia="ar-SA"/>
              </w:rPr>
            </w:pPr>
            <w:r w:rsidRPr="001D55B4">
              <w:rPr>
                <w:lang w:eastAsia="ar-SA"/>
              </w:rPr>
              <w:t>Сообщение.</w:t>
            </w:r>
          </w:p>
          <w:p w:rsidR="00A02025" w:rsidRPr="001D55B4" w:rsidRDefault="00A02025" w:rsidP="001D55B4">
            <w:pPr>
              <w:jc w:val="center"/>
              <w:rPr>
                <w:bCs/>
              </w:rPr>
            </w:pPr>
          </w:p>
        </w:tc>
        <w:tc>
          <w:tcPr>
            <w:tcW w:w="2642" w:type="dxa"/>
          </w:tcPr>
          <w:p w:rsidR="00A02025" w:rsidRPr="001D55B4" w:rsidRDefault="00A02025" w:rsidP="001D55B4">
            <w:pPr>
              <w:jc w:val="center"/>
            </w:pPr>
            <w:r w:rsidRPr="001D55B4">
              <w:t>2</w:t>
            </w:r>
          </w:p>
        </w:tc>
      </w:tr>
      <w:tr w:rsidR="00A02025" w:rsidRPr="001D55B4" w:rsidTr="00A02025">
        <w:trPr>
          <w:trHeight w:val="870"/>
        </w:trPr>
        <w:tc>
          <w:tcPr>
            <w:tcW w:w="3885" w:type="dxa"/>
          </w:tcPr>
          <w:p w:rsidR="00A02025" w:rsidRPr="001D55B4" w:rsidRDefault="00A02025" w:rsidP="001D55B4">
            <w:r w:rsidRPr="001D55B4">
              <w:rPr>
                <w:bCs/>
              </w:rPr>
              <w:t xml:space="preserve">4.3 </w:t>
            </w:r>
            <w:r w:rsidRPr="001D55B4">
              <w:t xml:space="preserve">Параметры освещения на рабочих местах. Методы расчета и контроля освещения. </w:t>
            </w:r>
          </w:p>
        </w:tc>
        <w:tc>
          <w:tcPr>
            <w:tcW w:w="2687" w:type="dxa"/>
          </w:tcPr>
          <w:p w:rsidR="00A02025" w:rsidRPr="001D55B4" w:rsidRDefault="00A02025" w:rsidP="001D55B4">
            <w:pPr>
              <w:jc w:val="center"/>
            </w:pPr>
            <w:r w:rsidRPr="001D55B4">
              <w:t>Конспект</w:t>
            </w:r>
            <w:r w:rsidRPr="001D55B4">
              <w:rPr>
                <w:lang w:eastAsia="ar-SA"/>
              </w:rPr>
              <w:t>.</w:t>
            </w:r>
          </w:p>
        </w:tc>
        <w:tc>
          <w:tcPr>
            <w:tcW w:w="2642" w:type="dxa"/>
          </w:tcPr>
          <w:p w:rsidR="00A02025" w:rsidRPr="001D55B4" w:rsidRDefault="00A02025" w:rsidP="001D55B4">
            <w:pPr>
              <w:jc w:val="center"/>
            </w:pPr>
            <w:r w:rsidRPr="001D55B4">
              <w:t>2</w:t>
            </w:r>
          </w:p>
        </w:tc>
      </w:tr>
      <w:tr w:rsidR="00A02025" w:rsidRPr="001D55B4" w:rsidTr="00A02025">
        <w:trPr>
          <w:trHeight w:val="498"/>
        </w:trPr>
        <w:tc>
          <w:tcPr>
            <w:tcW w:w="3885" w:type="dxa"/>
          </w:tcPr>
          <w:p w:rsidR="00A02025" w:rsidRPr="001D55B4" w:rsidRDefault="00A02025" w:rsidP="001D55B4">
            <w:pPr>
              <w:rPr>
                <w:bCs/>
              </w:rPr>
            </w:pPr>
            <w:r w:rsidRPr="001D55B4">
              <w:t xml:space="preserve">4.4 Защита от электромагнитных, инфракрасного и ультрафиолетового излучений. </w:t>
            </w:r>
          </w:p>
        </w:tc>
        <w:tc>
          <w:tcPr>
            <w:tcW w:w="2687" w:type="dxa"/>
          </w:tcPr>
          <w:p w:rsidR="00A02025" w:rsidRPr="001D55B4" w:rsidRDefault="00A02025" w:rsidP="001D55B4">
            <w:pPr>
              <w:jc w:val="center"/>
            </w:pPr>
            <w:r w:rsidRPr="001D55B4">
              <w:t xml:space="preserve">Конспект </w:t>
            </w:r>
          </w:p>
        </w:tc>
        <w:tc>
          <w:tcPr>
            <w:tcW w:w="2642" w:type="dxa"/>
          </w:tcPr>
          <w:p w:rsidR="00A02025" w:rsidRPr="001D55B4" w:rsidRDefault="00A02025" w:rsidP="001D55B4">
            <w:pPr>
              <w:jc w:val="center"/>
            </w:pPr>
            <w:r w:rsidRPr="001D55B4">
              <w:rPr>
                <w:lang w:eastAsia="ar-SA"/>
              </w:rPr>
              <w:t>2</w:t>
            </w:r>
          </w:p>
        </w:tc>
      </w:tr>
      <w:tr w:rsidR="00A02025" w:rsidRPr="001D55B4" w:rsidTr="00A02025">
        <w:trPr>
          <w:trHeight w:val="498"/>
        </w:trPr>
        <w:tc>
          <w:tcPr>
            <w:tcW w:w="3885" w:type="dxa"/>
          </w:tcPr>
          <w:p w:rsidR="00A02025" w:rsidRPr="001D55B4" w:rsidRDefault="00A02025" w:rsidP="001D55B4">
            <w:r w:rsidRPr="001D55B4">
              <w:t xml:space="preserve">5.1 Особенности пожароопасности пищевых предприятий. </w:t>
            </w:r>
          </w:p>
        </w:tc>
        <w:tc>
          <w:tcPr>
            <w:tcW w:w="2687" w:type="dxa"/>
          </w:tcPr>
          <w:p w:rsidR="00A02025" w:rsidRPr="001D55B4" w:rsidRDefault="00A02025" w:rsidP="001D55B4">
            <w:pPr>
              <w:jc w:val="center"/>
            </w:pPr>
            <w:r w:rsidRPr="001D55B4">
              <w:t>Сообщение</w:t>
            </w:r>
          </w:p>
        </w:tc>
        <w:tc>
          <w:tcPr>
            <w:tcW w:w="2642" w:type="dxa"/>
          </w:tcPr>
          <w:p w:rsidR="00A02025" w:rsidRPr="001D55B4" w:rsidRDefault="00A02025" w:rsidP="001D55B4">
            <w:pPr>
              <w:jc w:val="center"/>
              <w:rPr>
                <w:lang w:eastAsia="ar-SA"/>
              </w:rPr>
            </w:pPr>
            <w:r w:rsidRPr="001D55B4">
              <w:rPr>
                <w:lang w:eastAsia="ar-SA"/>
              </w:rPr>
              <w:t>2</w:t>
            </w:r>
          </w:p>
        </w:tc>
      </w:tr>
      <w:tr w:rsidR="00A02025" w:rsidRPr="001D55B4" w:rsidTr="00A02025">
        <w:trPr>
          <w:trHeight w:val="498"/>
        </w:trPr>
        <w:tc>
          <w:tcPr>
            <w:tcW w:w="3885" w:type="dxa"/>
          </w:tcPr>
          <w:p w:rsidR="00A02025" w:rsidRPr="001D55B4" w:rsidRDefault="00A02025" w:rsidP="001D55B4">
            <w:r w:rsidRPr="001D55B4">
              <w:t xml:space="preserve">5.2 Виды огнетушителей. </w:t>
            </w:r>
          </w:p>
        </w:tc>
        <w:tc>
          <w:tcPr>
            <w:tcW w:w="2687" w:type="dxa"/>
          </w:tcPr>
          <w:p w:rsidR="00A02025" w:rsidRPr="001D55B4" w:rsidRDefault="00A02025" w:rsidP="001D55B4">
            <w:pPr>
              <w:jc w:val="center"/>
            </w:pPr>
            <w:r w:rsidRPr="001D55B4">
              <w:t>Презентация</w:t>
            </w:r>
          </w:p>
        </w:tc>
        <w:tc>
          <w:tcPr>
            <w:tcW w:w="2642" w:type="dxa"/>
          </w:tcPr>
          <w:p w:rsidR="00A02025" w:rsidRPr="001D55B4" w:rsidRDefault="00A02025" w:rsidP="001D55B4">
            <w:pPr>
              <w:jc w:val="center"/>
              <w:rPr>
                <w:lang w:eastAsia="ar-SA"/>
              </w:rPr>
            </w:pPr>
            <w:r w:rsidRPr="001D55B4">
              <w:rPr>
                <w:lang w:eastAsia="ar-SA"/>
              </w:rPr>
              <w:t>1</w:t>
            </w:r>
          </w:p>
        </w:tc>
      </w:tr>
    </w:tbl>
    <w:p w:rsidR="00A158B0"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58B0"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D55B4">
        <w:t xml:space="preserve">              </w:t>
      </w:r>
      <w:r w:rsidRPr="001D55B4">
        <w:rPr>
          <w:b/>
          <w:bCs/>
        </w:rPr>
        <w:t>Перечень рекомендуемых учебных изданий, Интернет-ресурсов, дополнительной литературы</w:t>
      </w:r>
    </w:p>
    <w:p w:rsidR="00A156A9" w:rsidRDefault="00A156A9" w:rsidP="00A1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A156A9" w:rsidRPr="007B3F04" w:rsidRDefault="00A156A9" w:rsidP="005B09A2">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A156A9" w:rsidRPr="00126DF6" w:rsidRDefault="00A156A9" w:rsidP="005B09A2">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A156A9" w:rsidRPr="00C907D3" w:rsidRDefault="00A156A9" w:rsidP="005B09A2">
      <w:pPr>
        <w:numPr>
          <w:ilvl w:val="0"/>
          <w:numId w:val="14"/>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A156A9" w:rsidRPr="00C907D3" w:rsidRDefault="00A156A9" w:rsidP="00A156A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A156A9" w:rsidRPr="00C907D3" w:rsidRDefault="00A156A9" w:rsidP="00A1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A02025" w:rsidRPr="001D55B4" w:rsidRDefault="00A156A9" w:rsidP="00A156A9">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A158B0" w:rsidRPr="001D55B4" w:rsidRDefault="00A158B0" w:rsidP="001D55B4">
      <w:pPr>
        <w:ind w:firstLine="1275"/>
        <w:jc w:val="both"/>
        <w:rPr>
          <w:color w:val="000000"/>
        </w:rPr>
      </w:pPr>
      <w:r w:rsidRPr="001D55B4">
        <w:rPr>
          <w:color w:val="000000"/>
        </w:rPr>
        <w:t>Чтобы развить положительное отношение обучающихся  к внеаудиторной самостоятельной работе, следует на каждом этапе разъяснять цели, задачи ее проведения, контролировать понимание этих целей, знакомить с требованиями предъявляемыми к выполнению определенных видов заданий, проводить индивидуальную работу, направленную на формирование навыков по самоорганизации познавательной деятельности, и тем самым формировать общие и профессиональные  компетенции. </w:t>
      </w:r>
    </w:p>
    <w:p w:rsidR="00A158B0" w:rsidRPr="001D55B4" w:rsidRDefault="00A158B0" w:rsidP="001D55B4">
      <w:pPr>
        <w:pStyle w:val="c2"/>
        <w:spacing w:before="0" w:beforeAutospacing="0" w:after="0" w:afterAutospacing="0"/>
        <w:jc w:val="both"/>
        <w:rPr>
          <w:color w:val="000000"/>
        </w:rPr>
      </w:pPr>
      <w:r w:rsidRPr="001D55B4">
        <w:rPr>
          <w:rStyle w:val="c24"/>
        </w:rPr>
        <w:t xml:space="preserve">     Учебно-методическое</w:t>
      </w:r>
      <w:r w:rsidRPr="001D55B4">
        <w:rPr>
          <w:rStyle w:val="c24"/>
          <w:color w:val="000000"/>
        </w:rPr>
        <w:t xml:space="preserve"> и информационное обеспечение самостоятельной работы обучающихся.  </w:t>
      </w:r>
    </w:p>
    <w:p w:rsidR="00A158B0" w:rsidRPr="001D55B4" w:rsidRDefault="00A158B0" w:rsidP="001D55B4"/>
    <w:p w:rsidR="00A158B0" w:rsidRPr="001D55B4" w:rsidRDefault="00A158B0" w:rsidP="001D55B4">
      <w:pPr>
        <w:pStyle w:val="c28"/>
        <w:spacing w:before="0" w:beforeAutospacing="0" w:after="0" w:afterAutospacing="0"/>
        <w:rPr>
          <w:rStyle w:val="c24"/>
          <w:b/>
          <w:bCs/>
          <w:color w:val="000000"/>
        </w:rPr>
      </w:pPr>
      <w:r w:rsidRPr="001D55B4">
        <w:rPr>
          <w:rStyle w:val="c3"/>
          <w:b/>
          <w:bCs/>
          <w:color w:val="000000"/>
        </w:rPr>
        <w:t>Методические   рекомендации  по составлению</w:t>
      </w:r>
      <w:r w:rsidRPr="001D55B4">
        <w:rPr>
          <w:rStyle w:val="c24"/>
          <w:b/>
          <w:bCs/>
          <w:color w:val="000000"/>
        </w:rPr>
        <w:t> конспекта.</w:t>
      </w:r>
    </w:p>
    <w:p w:rsidR="00A156A9" w:rsidRDefault="00A158B0" w:rsidP="001D55B4">
      <w:pPr>
        <w:shd w:val="clear" w:color="auto" w:fill="FFFFFF"/>
        <w:ind w:firstLine="709"/>
        <w:jc w:val="both"/>
        <w:textAlignment w:val="baseline"/>
        <w:rPr>
          <w:bdr w:val="none" w:sz="0" w:space="0" w:color="auto" w:frame="1"/>
        </w:rPr>
      </w:pPr>
      <w:r w:rsidRPr="001D55B4">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1D55B4">
        <w:rPr>
          <w:color w:val="555555"/>
          <w:bdr w:val="none" w:sz="0" w:space="0" w:color="auto" w:frame="1"/>
        </w:rPr>
        <w:t xml:space="preserve"> </w:t>
      </w:r>
      <w:r w:rsidRPr="001D55B4">
        <w:rPr>
          <w:bdr w:val="none" w:sz="0" w:space="0" w:color="auto" w:frame="1"/>
        </w:rPr>
        <w:t>Конспектирование</w:t>
      </w:r>
      <w:r w:rsidRPr="001D55B4">
        <w:t xml:space="preserve"> </w:t>
      </w:r>
      <w:r w:rsidRPr="001D55B4">
        <w:rPr>
          <w:rStyle w:val="a7"/>
          <w:i w:val="0"/>
          <w:bdr w:val="none" w:sz="0" w:space="0" w:color="auto" w:frame="1"/>
        </w:rPr>
        <w:t>способствует глубокому пониманию</w:t>
      </w:r>
      <w:r w:rsidRPr="001D55B4">
        <w:rPr>
          <w:rStyle w:val="apple-converted-space"/>
          <w:bdr w:val="none" w:sz="0" w:space="0" w:color="auto" w:frame="1"/>
        </w:rPr>
        <w:t> </w:t>
      </w:r>
      <w:r w:rsidRPr="001D55B4">
        <w:rPr>
          <w:bdr w:val="none" w:sz="0" w:space="0" w:color="auto" w:frame="1"/>
        </w:rPr>
        <w:t>и прочному усвоению изучаемого материала;</w:t>
      </w:r>
      <w:r w:rsidRPr="001D55B4">
        <w:t xml:space="preserve"> </w:t>
      </w:r>
      <w:r w:rsidRPr="001D55B4">
        <w:rPr>
          <w:rStyle w:val="a7"/>
          <w:i w:val="0"/>
          <w:bdr w:val="none" w:sz="0" w:space="0" w:color="auto" w:frame="1"/>
        </w:rPr>
        <w:t>помогает выработке умений и навыков</w:t>
      </w:r>
      <w:r w:rsidRPr="001D55B4">
        <w:rPr>
          <w:rStyle w:val="apple-converted-space"/>
          <w:i/>
          <w:bdr w:val="none" w:sz="0" w:space="0" w:color="auto" w:frame="1"/>
        </w:rPr>
        <w:t> </w:t>
      </w:r>
      <w:r w:rsidRPr="001D55B4">
        <w:rPr>
          <w:bdr w:val="none" w:sz="0" w:space="0" w:color="auto" w:frame="1"/>
        </w:rPr>
        <w:t xml:space="preserve">правильного, грамотного изложения в письменной </w:t>
      </w:r>
    </w:p>
    <w:p w:rsidR="00A156A9" w:rsidRDefault="00A156A9" w:rsidP="00A156A9">
      <w:pPr>
        <w:shd w:val="clear" w:color="auto" w:fill="FFFFFF"/>
        <w:jc w:val="both"/>
        <w:textAlignment w:val="baseline"/>
        <w:rPr>
          <w:bdr w:val="none" w:sz="0" w:space="0" w:color="auto" w:frame="1"/>
        </w:rPr>
      </w:pPr>
    </w:p>
    <w:p w:rsidR="00A156A9" w:rsidRDefault="00A156A9" w:rsidP="00A156A9">
      <w:pPr>
        <w:shd w:val="clear" w:color="auto" w:fill="FFFFFF"/>
        <w:jc w:val="both"/>
        <w:textAlignment w:val="baseline"/>
        <w:rPr>
          <w:bdr w:val="none" w:sz="0" w:space="0" w:color="auto" w:frame="1"/>
        </w:rPr>
      </w:pPr>
    </w:p>
    <w:p w:rsidR="00A156A9" w:rsidRDefault="00A156A9" w:rsidP="00A156A9">
      <w:pPr>
        <w:shd w:val="clear" w:color="auto" w:fill="FFFFFF"/>
        <w:jc w:val="both"/>
        <w:textAlignment w:val="baseline"/>
        <w:rPr>
          <w:bdr w:val="none" w:sz="0" w:space="0" w:color="auto" w:frame="1"/>
        </w:rPr>
      </w:pPr>
    </w:p>
    <w:p w:rsidR="00A158B0" w:rsidRPr="001D55B4" w:rsidRDefault="00A158B0" w:rsidP="00A156A9">
      <w:pPr>
        <w:shd w:val="clear" w:color="auto" w:fill="FFFFFF"/>
        <w:jc w:val="both"/>
        <w:textAlignment w:val="baseline"/>
      </w:pPr>
      <w:r w:rsidRPr="001D55B4">
        <w:rPr>
          <w:bdr w:val="none" w:sz="0" w:space="0" w:color="auto" w:frame="1"/>
        </w:rPr>
        <w:lastRenderedPageBreak/>
        <w:t>форме теоретических и практических вопросов;</w:t>
      </w:r>
      <w:r w:rsidRPr="001D55B4">
        <w:t xml:space="preserve"> </w:t>
      </w:r>
      <w:r w:rsidRPr="001D55B4">
        <w:rPr>
          <w:rStyle w:val="a7"/>
          <w:i w:val="0"/>
          <w:bdr w:val="none" w:sz="0" w:space="0" w:color="auto" w:frame="1"/>
        </w:rPr>
        <w:t>формирует умения</w:t>
      </w:r>
      <w:r w:rsidRPr="001D55B4">
        <w:rPr>
          <w:rStyle w:val="apple-converted-space"/>
          <w:i/>
          <w:iCs/>
          <w:bdr w:val="none" w:sz="0" w:space="0" w:color="auto" w:frame="1"/>
        </w:rPr>
        <w:t> </w:t>
      </w:r>
      <w:r w:rsidRPr="001D55B4">
        <w:rPr>
          <w:bdr w:val="none" w:sz="0" w:space="0" w:color="auto" w:frame="1"/>
        </w:rPr>
        <w:t>ясно излагать чужие мысли своими словами.</w:t>
      </w:r>
    </w:p>
    <w:p w:rsidR="00A158B0" w:rsidRPr="001D55B4" w:rsidRDefault="00A158B0" w:rsidP="001D55B4">
      <w:pPr>
        <w:shd w:val="clear" w:color="auto" w:fill="FFFFFF"/>
        <w:jc w:val="both"/>
        <w:rPr>
          <w:color w:val="333333"/>
        </w:rPr>
      </w:pPr>
      <w:r w:rsidRPr="001D55B4">
        <w:t>Инструкция по составлению конспекта:</w:t>
      </w:r>
    </w:p>
    <w:p w:rsidR="00A158B0" w:rsidRPr="001D55B4" w:rsidRDefault="00A158B0" w:rsidP="005B09A2">
      <w:pPr>
        <w:numPr>
          <w:ilvl w:val="0"/>
          <w:numId w:val="2"/>
        </w:numPr>
        <w:ind w:left="0"/>
        <w:jc w:val="both"/>
        <w:rPr>
          <w:color w:val="000000"/>
        </w:rPr>
      </w:pPr>
      <w:r w:rsidRPr="001D55B4">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158B0" w:rsidRPr="001D55B4" w:rsidRDefault="00A158B0" w:rsidP="005B09A2">
      <w:pPr>
        <w:numPr>
          <w:ilvl w:val="0"/>
          <w:numId w:val="2"/>
        </w:numPr>
        <w:ind w:left="0"/>
        <w:jc w:val="both"/>
        <w:rPr>
          <w:color w:val="000000"/>
        </w:rPr>
      </w:pPr>
      <w:r w:rsidRPr="001D55B4">
        <w:rPr>
          <w:rStyle w:val="c24"/>
          <w:color w:val="000000"/>
        </w:rPr>
        <w:t>Выделите главное, составьте план;</w:t>
      </w:r>
    </w:p>
    <w:p w:rsidR="00A158B0" w:rsidRPr="001D55B4" w:rsidRDefault="00A158B0" w:rsidP="005B09A2">
      <w:pPr>
        <w:numPr>
          <w:ilvl w:val="0"/>
          <w:numId w:val="2"/>
        </w:numPr>
        <w:ind w:left="0"/>
        <w:jc w:val="both"/>
        <w:rPr>
          <w:color w:val="000000"/>
        </w:rPr>
      </w:pPr>
      <w:r w:rsidRPr="001D55B4">
        <w:rPr>
          <w:rStyle w:val="c24"/>
          <w:color w:val="000000"/>
        </w:rPr>
        <w:t>Кратко сформулируйте основные положения текста, отметьте аргументацию автора;</w:t>
      </w:r>
    </w:p>
    <w:p w:rsidR="00A158B0" w:rsidRPr="001D55B4" w:rsidRDefault="00A158B0" w:rsidP="005B09A2">
      <w:pPr>
        <w:numPr>
          <w:ilvl w:val="0"/>
          <w:numId w:val="2"/>
        </w:numPr>
        <w:ind w:left="0"/>
        <w:jc w:val="both"/>
        <w:rPr>
          <w:color w:val="000000"/>
        </w:rPr>
      </w:pPr>
      <w:r w:rsidRPr="001D55B4">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158B0" w:rsidRPr="001D55B4" w:rsidRDefault="00A158B0" w:rsidP="005B09A2">
      <w:pPr>
        <w:numPr>
          <w:ilvl w:val="0"/>
          <w:numId w:val="2"/>
        </w:numPr>
        <w:ind w:left="0"/>
        <w:jc w:val="both"/>
        <w:rPr>
          <w:color w:val="000000"/>
        </w:rPr>
      </w:pPr>
      <w:r w:rsidRPr="001D55B4">
        <w:rPr>
          <w:rStyle w:val="c24"/>
          <w:color w:val="000000"/>
        </w:rPr>
        <w:t>Грамотно записывайте цитаты. Цитируя, учитывайте лаконичность, значимость мысли.</w:t>
      </w:r>
    </w:p>
    <w:p w:rsidR="00A158B0" w:rsidRPr="001D55B4" w:rsidRDefault="00A158B0" w:rsidP="001D55B4">
      <w:pPr>
        <w:pStyle w:val="c2"/>
        <w:spacing w:before="0" w:beforeAutospacing="0" w:after="0" w:afterAutospacing="0"/>
        <w:ind w:firstLine="708"/>
        <w:jc w:val="both"/>
        <w:rPr>
          <w:rStyle w:val="c24"/>
          <w:color w:val="000000"/>
        </w:rPr>
      </w:pPr>
      <w:r w:rsidRPr="001D55B4">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1D55B4">
        <w:t xml:space="preserve"> Задание необходимо выполнить в тетради.</w:t>
      </w:r>
    </w:p>
    <w:p w:rsidR="00A158B0" w:rsidRPr="001D55B4" w:rsidRDefault="00A158B0" w:rsidP="001D55B4">
      <w:pPr>
        <w:pStyle w:val="c2"/>
        <w:spacing w:before="0" w:beforeAutospacing="0" w:after="0" w:afterAutospacing="0"/>
        <w:ind w:firstLine="708"/>
        <w:jc w:val="both"/>
        <w:rPr>
          <w:rStyle w:val="c24"/>
          <w:color w:val="000000"/>
        </w:rPr>
      </w:pPr>
    </w:p>
    <w:p w:rsidR="00A158B0" w:rsidRPr="001D55B4" w:rsidRDefault="00A158B0" w:rsidP="001D55B4">
      <w:pPr>
        <w:shd w:val="clear" w:color="auto" w:fill="FFFFFF"/>
        <w:jc w:val="both"/>
        <w:rPr>
          <w:color w:val="333333"/>
        </w:rPr>
      </w:pPr>
      <w:r w:rsidRPr="001D55B4">
        <w:t>Форма контроля и критерии оценки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конспекта</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мене 6 баллов – «неудовлетворительно».</w:t>
      </w:r>
    </w:p>
    <w:p w:rsidR="00A158B0" w:rsidRPr="001D55B4" w:rsidRDefault="00A158B0" w:rsidP="001D55B4"/>
    <w:p w:rsidR="00A158B0" w:rsidRPr="001D55B4" w:rsidRDefault="00A158B0" w:rsidP="001D55B4">
      <w:pPr>
        <w:pStyle w:val="c15"/>
        <w:spacing w:before="0" w:beforeAutospacing="0" w:after="0" w:afterAutospacing="0"/>
        <w:rPr>
          <w:rStyle w:val="c3"/>
          <w:b/>
          <w:bCs/>
          <w:color w:val="000000"/>
        </w:rPr>
      </w:pPr>
      <w:r w:rsidRPr="001D55B4">
        <w:rPr>
          <w:rStyle w:val="c3"/>
          <w:b/>
          <w:bCs/>
          <w:color w:val="000000"/>
        </w:rPr>
        <w:t>Методические рекомендации по подготовке сообщения.</w:t>
      </w:r>
    </w:p>
    <w:p w:rsidR="00A158B0" w:rsidRPr="001D55B4" w:rsidRDefault="00A158B0" w:rsidP="001D55B4">
      <w:pPr>
        <w:pStyle w:val="c15"/>
        <w:spacing w:before="0" w:beforeAutospacing="0" w:after="0" w:afterAutospacing="0"/>
        <w:jc w:val="both"/>
        <w:rPr>
          <w:b/>
          <w:bCs/>
          <w:color w:val="000000"/>
        </w:rPr>
      </w:pPr>
      <w:r w:rsidRPr="001D55B4">
        <w:rPr>
          <w:rStyle w:val="c3"/>
          <w:b/>
          <w:bCs/>
          <w:color w:val="000000"/>
        </w:rPr>
        <w:t xml:space="preserve">      </w:t>
      </w:r>
      <w:r w:rsidRPr="001D55B4">
        <w:t xml:space="preserve">Сообщение - это краткий обзор максимального количества доступных публикаций по заданной теме, с элементами сопоставительного анализа данных материалов и с последующими выводами. </w:t>
      </w:r>
      <w:r w:rsidRPr="001D55B4">
        <w:rPr>
          <w:shd w:val="clear" w:color="auto" w:fill="FFFFFF"/>
        </w:rPr>
        <w:t>Способствует формированию навыков исследовательской работы, расширяет познавательные интересы, учит критически мыслить, обобщить достигнутое другими, самостоятельно изложить проблему на базе фактов почерпнутых из первоисточников.</w:t>
      </w:r>
    </w:p>
    <w:p w:rsidR="00A158B0" w:rsidRPr="001D55B4" w:rsidRDefault="00A158B0" w:rsidP="001D55B4">
      <w:pPr>
        <w:pStyle w:val="c0"/>
        <w:spacing w:before="0" w:beforeAutospacing="0" w:after="0" w:afterAutospacing="0"/>
        <w:ind w:firstLine="720"/>
        <w:jc w:val="both"/>
      </w:pPr>
      <w:r w:rsidRPr="001D55B4">
        <w:t>Подготовка сообщения</w:t>
      </w:r>
      <w:r w:rsidRPr="001D55B4">
        <w:rPr>
          <w:rStyle w:val="a7"/>
        </w:rPr>
        <w:t> </w:t>
      </w:r>
      <w:r w:rsidRPr="001D55B4">
        <w:t xml:space="preserve">– это вид внеаудиторной самостоятельной работы по подготовке небольшого по объему устного сообщения. </w:t>
      </w:r>
      <w:r w:rsidRPr="001D55B4">
        <w:rPr>
          <w:rStyle w:val="c3"/>
        </w:rPr>
        <w:t>Регламент устного публичного выступления – не более 10 минут.</w:t>
      </w:r>
    </w:p>
    <w:p w:rsidR="00A158B0" w:rsidRPr="001D55B4" w:rsidRDefault="00A158B0" w:rsidP="001D55B4">
      <w:pPr>
        <w:pStyle w:val="c2"/>
        <w:spacing w:before="0" w:beforeAutospacing="0" w:after="0" w:afterAutospacing="0"/>
        <w:ind w:firstLine="540"/>
        <w:jc w:val="both"/>
        <w:rPr>
          <w:color w:val="000000"/>
        </w:rPr>
      </w:pPr>
      <w:r w:rsidRPr="001D55B4">
        <w:rPr>
          <w:color w:val="333333"/>
        </w:rPr>
        <w:t>Сообщаемая информация носит характер уточнения или обобщения, несет новизну, отражает современный взгляд по определенным проблемам.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r w:rsidRPr="001D55B4">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w:t>
      </w:r>
      <w:r w:rsidRPr="001D55B4">
        <w:rPr>
          <w:rStyle w:val="c3"/>
          <w:color w:val="000000"/>
        </w:rPr>
        <w:lastRenderedPageBreak/>
        <w:t>времени), основной части (60-70%) и заключения (20-25%).</w:t>
      </w:r>
      <w:r w:rsidRPr="001D55B4">
        <w:rPr>
          <w:rStyle w:val="c3"/>
          <w:color w:val="000000"/>
          <w:u w:val="single"/>
        </w:rPr>
        <w:t xml:space="preserve"> </w:t>
      </w:r>
      <w:r w:rsidRPr="001D55B4">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сообщения впервые.</w:t>
      </w:r>
      <w:r w:rsidRPr="001D55B4">
        <w:rPr>
          <w:rStyle w:val="c3"/>
          <w:color w:val="000000"/>
          <w:u w:val="single"/>
        </w:rPr>
        <w:t xml:space="preserve"> </w:t>
      </w:r>
      <w:r w:rsidRPr="001D55B4">
        <w:rPr>
          <w:rStyle w:val="c3"/>
          <w:color w:val="000000"/>
        </w:rPr>
        <w:t>В заключении необходимо сформулировать выводы, которые следуют из основной идеи выступления. Правильно построенное заключение способствует хорошему впечатлению от выступления в целом.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1D55B4">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«Это Вам позволит…»</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«Благодаря этому вы получите…»</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«Это позволит избежать…»</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«Это повышает Ваши…»</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«Это дает Вам дополнительно…»</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«Это делает вас…»</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«За счет этого вы можете…»</w:t>
      </w:r>
    </w:p>
    <w:p w:rsidR="00A158B0" w:rsidRPr="001D55B4" w:rsidRDefault="00A158B0" w:rsidP="001D55B4">
      <w:pPr>
        <w:pStyle w:val="c0"/>
        <w:spacing w:before="0" w:beforeAutospacing="0" w:after="0" w:afterAutospacing="0"/>
        <w:ind w:firstLine="708"/>
        <w:jc w:val="both"/>
        <w:rPr>
          <w:rStyle w:val="c3"/>
          <w:color w:val="000000"/>
        </w:rPr>
      </w:pPr>
      <w:r w:rsidRPr="001D55B4">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1D55B4">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1D55B4">
        <w:rPr>
          <w:rStyle w:val="apple-converted-space"/>
          <w:color w:val="000000"/>
        </w:rPr>
        <w:t> </w:t>
      </w:r>
      <w:r w:rsidRPr="001D55B4">
        <w:rPr>
          <w:rStyle w:val="c3"/>
          <w:iCs/>
          <w:color w:val="000000"/>
        </w:rPr>
        <w:t>короткие фразы</w:t>
      </w:r>
      <w:r w:rsidRPr="001D55B4">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A158B0" w:rsidRPr="001D55B4" w:rsidRDefault="00A158B0" w:rsidP="001D55B4">
      <w:pPr>
        <w:shd w:val="clear" w:color="auto" w:fill="FFFFFF"/>
        <w:jc w:val="both"/>
        <w:rPr>
          <w:color w:val="333333"/>
        </w:rPr>
      </w:pPr>
      <w:r w:rsidRPr="001D55B4">
        <w:rPr>
          <w:color w:val="333333"/>
        </w:rPr>
        <w:t>Последовательность подготовки сообщения:</w:t>
      </w:r>
    </w:p>
    <w:p w:rsidR="00A158B0" w:rsidRPr="001D55B4" w:rsidRDefault="00A158B0" w:rsidP="005B09A2">
      <w:pPr>
        <w:numPr>
          <w:ilvl w:val="0"/>
          <w:numId w:val="3"/>
        </w:numPr>
        <w:shd w:val="clear" w:color="auto" w:fill="FFFFFF"/>
        <w:ind w:left="0"/>
        <w:jc w:val="both"/>
        <w:rPr>
          <w:color w:val="333333"/>
        </w:rPr>
      </w:pPr>
      <w:r w:rsidRPr="001D55B4">
        <w:rPr>
          <w:color w:val="333333"/>
        </w:rPr>
        <w:t>Изучить  литературу по теме.</w:t>
      </w:r>
    </w:p>
    <w:p w:rsidR="00A158B0" w:rsidRPr="001D55B4" w:rsidRDefault="00A158B0" w:rsidP="005B09A2">
      <w:pPr>
        <w:numPr>
          <w:ilvl w:val="0"/>
          <w:numId w:val="3"/>
        </w:numPr>
        <w:shd w:val="clear" w:color="auto" w:fill="FFFFFF"/>
        <w:ind w:left="0"/>
        <w:jc w:val="both"/>
        <w:rPr>
          <w:color w:val="333333"/>
        </w:rPr>
      </w:pPr>
      <w:r w:rsidRPr="001D55B4">
        <w:rPr>
          <w:color w:val="333333"/>
        </w:rPr>
        <w:t>Выделить основные понятия.</w:t>
      </w:r>
    </w:p>
    <w:p w:rsidR="00A158B0" w:rsidRPr="001D55B4" w:rsidRDefault="00A158B0" w:rsidP="005B09A2">
      <w:pPr>
        <w:numPr>
          <w:ilvl w:val="0"/>
          <w:numId w:val="3"/>
        </w:numPr>
        <w:shd w:val="clear" w:color="auto" w:fill="FFFFFF"/>
        <w:ind w:left="0"/>
        <w:jc w:val="both"/>
        <w:rPr>
          <w:color w:val="333333"/>
        </w:rPr>
      </w:pPr>
      <w:r w:rsidRPr="001D55B4">
        <w:rPr>
          <w:color w:val="333333"/>
        </w:rPr>
        <w:t>Подобрать  и ввести в текст дополнительные данные, характеризующие объект изучения.</w:t>
      </w:r>
    </w:p>
    <w:p w:rsidR="00A158B0" w:rsidRPr="001D55B4" w:rsidRDefault="00A158B0" w:rsidP="005B09A2">
      <w:pPr>
        <w:numPr>
          <w:ilvl w:val="0"/>
          <w:numId w:val="3"/>
        </w:numPr>
        <w:shd w:val="clear" w:color="auto" w:fill="FFFFFF"/>
        <w:ind w:left="0"/>
        <w:jc w:val="both"/>
        <w:rPr>
          <w:color w:val="333333"/>
        </w:rPr>
      </w:pPr>
      <w:r w:rsidRPr="001D55B4">
        <w:rPr>
          <w:color w:val="333333"/>
        </w:rPr>
        <w:t>Оформить сообщение письменно и проиллюстрировать компьютерной презентацией.</w:t>
      </w:r>
    </w:p>
    <w:p w:rsidR="00A158B0" w:rsidRPr="001D55B4" w:rsidRDefault="00A158B0" w:rsidP="001D55B4">
      <w:pPr>
        <w:shd w:val="clear" w:color="auto" w:fill="FFFFFF"/>
        <w:jc w:val="both"/>
        <w:rPr>
          <w:color w:val="333333"/>
        </w:rPr>
      </w:pPr>
      <w:r w:rsidRPr="001D55B4">
        <w:rPr>
          <w:color w:val="333333"/>
        </w:rPr>
        <w:t>Оформление текстового материала.</w:t>
      </w:r>
    </w:p>
    <w:p w:rsidR="00A158B0" w:rsidRPr="001D55B4" w:rsidRDefault="00A158B0" w:rsidP="001D55B4">
      <w:pPr>
        <w:shd w:val="clear" w:color="auto" w:fill="FFFFFF"/>
        <w:jc w:val="both"/>
        <w:rPr>
          <w:color w:val="333333"/>
        </w:rPr>
      </w:pPr>
      <w:r w:rsidRPr="001D55B4">
        <w:rPr>
          <w:color w:val="333333"/>
        </w:rPr>
        <w:t xml:space="preserve">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сообщения– 10-15 страниц. Все страницы </w:t>
      </w:r>
      <w:r w:rsidRPr="001D55B4">
        <w:rPr>
          <w:color w:val="333333"/>
        </w:rPr>
        <w:lastRenderedPageBreak/>
        <w:t>работы должны быть подсчитаны, начиная с титульного листа и заканчивая последним приложением.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A158B0" w:rsidRPr="001D55B4" w:rsidRDefault="00A158B0" w:rsidP="001D55B4">
      <w:pPr>
        <w:shd w:val="clear" w:color="auto" w:fill="FFFFFF"/>
        <w:jc w:val="both"/>
        <w:rPr>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78"/>
        <w:gridCol w:w="1487"/>
      </w:tblGrid>
      <w:tr w:rsidR="00A158B0" w:rsidRPr="001D55B4" w:rsidTr="00D42740">
        <w:trPr>
          <w:trHeight w:val="397"/>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11"/>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Грамотность сообщения</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397"/>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Новизна материала</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80"/>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Степень раскрытия сущности проблемы. Владение терминологией</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97"/>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Актуальность материала</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11"/>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Наглядность</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680"/>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Краткие выводы из всего сказанного; список использованных источников</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сообщения</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pStyle w:val="c18"/>
        <w:spacing w:before="0" w:beforeAutospacing="0" w:after="0" w:afterAutospacing="0"/>
        <w:rPr>
          <w:color w:val="000000"/>
        </w:rPr>
      </w:pPr>
      <w:r w:rsidRPr="001D55B4">
        <w:rPr>
          <w:rStyle w:val="c3"/>
          <w:b/>
          <w:bCs/>
          <w:color w:val="000000"/>
        </w:rPr>
        <w:t>Методические рекомендации по подготовке презентации.</w:t>
      </w:r>
    </w:p>
    <w:p w:rsidR="00A158B0" w:rsidRPr="001D55B4" w:rsidRDefault="00A158B0" w:rsidP="001D55B4">
      <w:r w:rsidRPr="001D55B4">
        <w:rPr>
          <w:spacing w:val="4"/>
        </w:rPr>
        <w:t xml:space="preserve">     Этот вид самостоятельной работы  формирует  у </w:t>
      </w:r>
      <w:r w:rsidRPr="001D55B4">
        <w:rPr>
          <w:spacing w:val="1"/>
        </w:rPr>
        <w:t xml:space="preserve">обучающихся умение и навыки  поиска, отбора и анализа необходимой информации, её </w:t>
      </w:r>
      <w:r w:rsidRPr="001D55B4">
        <w:t>адекватной интерпретации и корректного изложения.</w:t>
      </w:r>
    </w:p>
    <w:p w:rsidR="00A158B0" w:rsidRPr="001D55B4" w:rsidRDefault="00A158B0" w:rsidP="001D55B4">
      <w:pPr>
        <w:pStyle w:val="c0"/>
        <w:spacing w:before="0" w:beforeAutospacing="0" w:after="0" w:afterAutospacing="0"/>
        <w:ind w:firstLine="708"/>
        <w:jc w:val="both"/>
        <w:rPr>
          <w:color w:val="000000"/>
        </w:rPr>
      </w:pPr>
      <w:r w:rsidRPr="001D55B4">
        <w:rPr>
          <w:rStyle w:val="c3"/>
          <w:color w:val="000000"/>
        </w:rPr>
        <w:t xml:space="preserve">Компьютерную презентацию, сопровождающую выступление докладчика,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w:t>
      </w:r>
      <w:r w:rsidRPr="001D55B4">
        <w:rPr>
          <w:color w:val="00000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1 стратегия</w:t>
      </w:r>
      <w:r w:rsidRPr="001D55B4">
        <w:rPr>
          <w:color w:val="00000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A158B0" w:rsidRPr="001D55B4" w:rsidRDefault="00A158B0" w:rsidP="005B09A2">
      <w:pPr>
        <w:numPr>
          <w:ilvl w:val="0"/>
          <w:numId w:val="4"/>
        </w:numPr>
        <w:ind w:left="0"/>
        <w:jc w:val="both"/>
        <w:rPr>
          <w:color w:val="000000"/>
        </w:rPr>
      </w:pPr>
      <w:r w:rsidRPr="001D55B4">
        <w:rPr>
          <w:color w:val="000000"/>
        </w:rPr>
        <w:t>объем текста на слайде – не больше 7 строк;</w:t>
      </w:r>
    </w:p>
    <w:p w:rsidR="00A158B0" w:rsidRPr="001D55B4" w:rsidRDefault="00A158B0" w:rsidP="005B09A2">
      <w:pPr>
        <w:numPr>
          <w:ilvl w:val="0"/>
          <w:numId w:val="4"/>
        </w:numPr>
        <w:ind w:left="0"/>
        <w:jc w:val="both"/>
        <w:rPr>
          <w:color w:val="000000"/>
        </w:rPr>
      </w:pPr>
      <w:r w:rsidRPr="001D55B4">
        <w:rPr>
          <w:color w:val="000000"/>
        </w:rPr>
        <w:t>маркированный/нумерованный список содержит не более 7 элементов;</w:t>
      </w:r>
    </w:p>
    <w:p w:rsidR="00A158B0" w:rsidRPr="001D55B4" w:rsidRDefault="00A158B0" w:rsidP="005B09A2">
      <w:pPr>
        <w:numPr>
          <w:ilvl w:val="0"/>
          <w:numId w:val="4"/>
        </w:numPr>
        <w:ind w:left="0"/>
        <w:jc w:val="both"/>
        <w:rPr>
          <w:color w:val="000000"/>
        </w:rPr>
      </w:pPr>
      <w:r w:rsidRPr="001D55B4">
        <w:rPr>
          <w:color w:val="000000"/>
        </w:rPr>
        <w:t>отсутствуют знаки пунктуации в конце строк в маркированных и нумерованных списках;</w:t>
      </w:r>
    </w:p>
    <w:p w:rsidR="00A158B0" w:rsidRPr="001D55B4" w:rsidRDefault="00A158B0" w:rsidP="005B09A2">
      <w:pPr>
        <w:numPr>
          <w:ilvl w:val="0"/>
          <w:numId w:val="4"/>
        </w:numPr>
        <w:ind w:left="0"/>
        <w:jc w:val="both"/>
        <w:rPr>
          <w:color w:val="000000"/>
        </w:rPr>
      </w:pPr>
      <w:r w:rsidRPr="001D55B4">
        <w:rPr>
          <w:color w:val="000000"/>
        </w:rPr>
        <w:t>значимая информация выделяется с помощью цвета, кегля, эффектов анимации.</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xml:space="preserve">Особо внимательно необходимо проверить текст на отсутствие ошибок и опечаток. </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2 стратегия</w:t>
      </w:r>
      <w:r w:rsidRPr="001D55B4">
        <w:rPr>
          <w:color w:val="00000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A158B0" w:rsidRPr="001D55B4" w:rsidRDefault="00A158B0" w:rsidP="005B09A2">
      <w:pPr>
        <w:numPr>
          <w:ilvl w:val="0"/>
          <w:numId w:val="5"/>
        </w:numPr>
        <w:ind w:left="0"/>
        <w:jc w:val="both"/>
        <w:rPr>
          <w:color w:val="000000"/>
        </w:rPr>
      </w:pPr>
      <w:r w:rsidRPr="001D55B4">
        <w:rPr>
          <w:rStyle w:val="c3"/>
          <w:color w:val="000000"/>
        </w:rPr>
        <w:t>выбранные средства визуализации информации (таблицы, схемы, графики и т. д.) соответствуют содержанию;</w:t>
      </w:r>
    </w:p>
    <w:p w:rsidR="00A158B0" w:rsidRPr="001D55B4" w:rsidRDefault="00A158B0" w:rsidP="005B09A2">
      <w:pPr>
        <w:numPr>
          <w:ilvl w:val="0"/>
          <w:numId w:val="5"/>
        </w:numPr>
        <w:ind w:left="0"/>
        <w:jc w:val="both"/>
        <w:rPr>
          <w:color w:val="000000"/>
        </w:rPr>
      </w:pPr>
      <w:r w:rsidRPr="001D55B4">
        <w:rPr>
          <w:rStyle w:val="c3"/>
          <w:color w:val="000000"/>
        </w:rPr>
        <w:lastRenderedPageBreak/>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A158B0" w:rsidRPr="001D55B4" w:rsidRDefault="00A158B0" w:rsidP="001D55B4">
      <w:pPr>
        <w:pStyle w:val="c2"/>
        <w:spacing w:before="0" w:beforeAutospacing="0" w:after="0" w:afterAutospacing="0"/>
        <w:ind w:firstLine="540"/>
        <w:jc w:val="both"/>
        <w:rPr>
          <w:color w:val="000000"/>
        </w:rPr>
      </w:pPr>
      <w:r w:rsidRPr="001D55B4">
        <w:rPr>
          <w:rStyle w:val="c24"/>
          <w:color w:val="000000"/>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1D55B4">
        <w:rPr>
          <w:rStyle w:val="apple-converted-space"/>
          <w:color w:val="000000"/>
        </w:rPr>
        <w:t> </w:t>
      </w:r>
      <w:r w:rsidRPr="001D55B4">
        <w:rPr>
          <w:color w:val="000000"/>
        </w:rPr>
        <w:t>Наиболее важная информация должна располагаться в центре экрана.</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w:t>
      </w:r>
    </w:p>
    <w:p w:rsidR="00A158B0" w:rsidRPr="001D55B4" w:rsidRDefault="00A158B0" w:rsidP="001D55B4">
      <w:pPr>
        <w:pStyle w:val="c0"/>
        <w:spacing w:before="0" w:beforeAutospacing="0" w:after="0" w:afterAutospacing="0"/>
        <w:ind w:firstLine="360"/>
        <w:jc w:val="both"/>
        <w:rPr>
          <w:color w:val="000000"/>
        </w:rPr>
      </w:pPr>
      <w:r w:rsidRPr="001D55B4">
        <w:rPr>
          <w:rStyle w:val="c3"/>
          <w:color w:val="000000"/>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Особо тщательно необходимо отнестись к</w:t>
      </w:r>
      <w:r w:rsidRPr="001D55B4">
        <w:rPr>
          <w:rStyle w:val="apple-converted-space"/>
          <w:color w:val="000000"/>
        </w:rPr>
        <w:t> </w:t>
      </w:r>
      <w:r w:rsidRPr="001D55B4">
        <w:rPr>
          <w:rStyle w:val="c3"/>
          <w:bCs/>
          <w:iCs/>
          <w:color w:val="000000"/>
        </w:rPr>
        <w:t>оформлению презентации</w:t>
      </w:r>
      <w:r w:rsidRPr="001D55B4">
        <w:rPr>
          <w:rStyle w:val="c3"/>
          <w:color w:val="000000"/>
        </w:rPr>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w:t>
      </w:r>
      <w:r w:rsidRPr="001D55B4">
        <w:rPr>
          <w:rStyle w:val="apple-converted-space"/>
          <w:color w:val="000000"/>
        </w:rPr>
        <w:t> </w:t>
      </w:r>
      <w:r w:rsidRPr="001D55B4">
        <w:rPr>
          <w:rStyle w:val="c24"/>
          <w:color w:val="000000"/>
        </w:rPr>
        <w:t>звуковые эффекты в ходе демонстрации презентации. Наилучшими являются контрастные</w:t>
      </w:r>
      <w:r w:rsidRPr="001D55B4">
        <w:rPr>
          <w:rStyle w:val="apple-converted-space"/>
          <w:color w:val="000000"/>
        </w:rPr>
        <w:t> </w:t>
      </w:r>
      <w:r w:rsidRPr="001D55B4">
        <w:rPr>
          <w:color w:val="000000"/>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A158B0" w:rsidRPr="001D55B4" w:rsidRDefault="00A158B0" w:rsidP="001D55B4">
      <w:pPr>
        <w:pStyle w:val="c2"/>
        <w:spacing w:before="0" w:beforeAutospacing="0" w:after="0" w:afterAutospacing="0"/>
        <w:ind w:firstLine="708"/>
        <w:jc w:val="both"/>
        <w:rPr>
          <w:color w:val="000000"/>
        </w:rPr>
      </w:pPr>
      <w:r w:rsidRPr="001D55B4">
        <w:rPr>
          <w:color w:val="000000"/>
        </w:rPr>
        <w:t xml:space="preserve">Данные и подписи не должны накладываться друг на друга и сливаться с графическими элементами. </w:t>
      </w:r>
      <w:r w:rsidRPr="001D55B4">
        <w:rPr>
          <w:rStyle w:val="c24"/>
          <w:color w:val="000000"/>
        </w:rPr>
        <w:t>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r w:rsidRPr="001D55B4">
        <w:rPr>
          <w:color w:val="000000"/>
        </w:rPr>
        <w:t xml:space="preserve"> Таблицы и диаграммы размещаются на светлом или белом фоне.</w:t>
      </w:r>
    </w:p>
    <w:p w:rsidR="00A158B0" w:rsidRPr="001D55B4" w:rsidRDefault="00A158B0" w:rsidP="001D55B4">
      <w:pPr>
        <w:pStyle w:val="c0"/>
        <w:spacing w:before="0" w:beforeAutospacing="0" w:after="0" w:afterAutospacing="0"/>
        <w:ind w:firstLine="708"/>
        <w:jc w:val="both"/>
        <w:rPr>
          <w:color w:val="000000"/>
        </w:rPr>
      </w:pPr>
      <w:r w:rsidRPr="001D55B4">
        <w:rPr>
          <w:rStyle w:val="c3"/>
          <w:color w:val="000000"/>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A158B0" w:rsidRPr="001D55B4" w:rsidRDefault="00A158B0" w:rsidP="001D55B4">
      <w:pPr>
        <w:pStyle w:val="c0"/>
        <w:spacing w:before="0" w:beforeAutospacing="0" w:after="0" w:afterAutospacing="0"/>
        <w:jc w:val="both"/>
        <w:rPr>
          <w:rStyle w:val="c3"/>
          <w:color w:val="000000"/>
        </w:rPr>
      </w:pPr>
      <w:r w:rsidRPr="001D55B4">
        <w:rPr>
          <w:rStyle w:val="c3"/>
          <w:color w:val="000000"/>
        </w:rPr>
        <w:t>Критерии оценки презентации</w:t>
      </w:r>
    </w:p>
    <w:tbl>
      <w:tblPr>
        <w:tblW w:w="9293" w:type="dxa"/>
        <w:tblCellMar>
          <w:left w:w="0" w:type="dxa"/>
          <w:right w:w="0" w:type="dxa"/>
        </w:tblCellMar>
        <w:tblLook w:val="04A0" w:firstRow="1" w:lastRow="0" w:firstColumn="1" w:lastColumn="0" w:noHBand="0" w:noVBand="1"/>
      </w:tblPr>
      <w:tblGrid>
        <w:gridCol w:w="3483"/>
        <w:gridCol w:w="5810"/>
      </w:tblGrid>
      <w:tr w:rsidR="00A158B0" w:rsidRPr="001D55B4" w:rsidTr="00D42740">
        <w:trPr>
          <w:trHeight w:val="255"/>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Критерии оценки</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Содержание оценки</w:t>
            </w:r>
          </w:p>
        </w:tc>
      </w:tr>
      <w:tr w:rsidR="00A158B0" w:rsidRPr="001D55B4" w:rsidTr="00D42740">
        <w:trPr>
          <w:trHeight w:val="788"/>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1. Содержательный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A158B0" w:rsidRPr="001D55B4" w:rsidTr="00D42740">
        <w:trPr>
          <w:trHeight w:val="520"/>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lastRenderedPageBreak/>
              <w:t xml:space="preserve">2. Логический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стройное логико-композиционное построение речи, доказательность, аргументированность</w:t>
            </w:r>
          </w:p>
        </w:tc>
      </w:tr>
      <w:tr w:rsidR="00A158B0" w:rsidRPr="001D55B4" w:rsidTr="00D42740">
        <w:trPr>
          <w:trHeight w:val="1032"/>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3. Речевой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A158B0" w:rsidRPr="001D55B4" w:rsidTr="00D42740">
        <w:trPr>
          <w:trHeight w:val="777"/>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4. Психологический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A158B0" w:rsidRPr="001D55B4" w:rsidTr="00D42740">
        <w:trPr>
          <w:trHeight w:val="2611"/>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5. Критерий соблюдения дизайн-эргономических требований к компьютерной презентации</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A158B0" w:rsidRPr="001D55B4" w:rsidRDefault="00A158B0" w:rsidP="001D55B4">
      <w:pPr>
        <w:pStyle w:val="c0"/>
        <w:spacing w:before="0" w:beforeAutospacing="0" w:after="0" w:afterAutospacing="0"/>
        <w:jc w:val="both"/>
        <w:rPr>
          <w:rStyle w:val="c3"/>
          <w:color w:val="000000"/>
        </w:rPr>
      </w:pPr>
    </w:p>
    <w:p w:rsidR="00A158B0" w:rsidRPr="001D55B4" w:rsidRDefault="00A158B0" w:rsidP="001D55B4">
      <w:pPr>
        <w:shd w:val="clear" w:color="auto" w:fill="FFFFFF"/>
        <w:jc w:val="both"/>
        <w:rPr>
          <w:rStyle w:val="c3"/>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2"/>
        <w:gridCol w:w="1529"/>
      </w:tblGrid>
      <w:tr w:rsidR="00A158B0" w:rsidRPr="001D55B4" w:rsidTr="00D42740">
        <w:trPr>
          <w:trHeight w:val="395"/>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08"/>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 xml:space="preserve">Содержательный </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95"/>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Логический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76"/>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Речевой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95"/>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Психологический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08"/>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Критерий соблюдения дизайн-эргономических требований к компьютерной презентации</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презентации</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hd w:val="clear" w:color="auto" w:fill="FFFFFF"/>
        <w:jc w:val="both"/>
      </w:pPr>
    </w:p>
    <w:p w:rsidR="00A158B0" w:rsidRPr="001D55B4" w:rsidRDefault="00A158B0" w:rsidP="001D55B4">
      <w:pPr>
        <w:jc w:val="center"/>
        <w:rPr>
          <w:color w:val="000000"/>
        </w:rPr>
      </w:pPr>
      <w:r w:rsidRPr="001D55B4">
        <w:rPr>
          <w:b/>
          <w:bCs/>
          <w:color w:val="000000"/>
        </w:rPr>
        <w:t>Заключение</w:t>
      </w:r>
    </w:p>
    <w:p w:rsidR="00A158B0" w:rsidRPr="001D55B4" w:rsidRDefault="00A158B0" w:rsidP="001D55B4">
      <w:pPr>
        <w:shd w:val="clear" w:color="auto" w:fill="FFFFFF"/>
        <w:jc w:val="both"/>
      </w:pPr>
    </w:p>
    <w:p w:rsidR="00A158B0" w:rsidRPr="001D55B4" w:rsidRDefault="00A158B0" w:rsidP="001D55B4">
      <w:pPr>
        <w:ind w:firstLine="708"/>
        <w:jc w:val="both"/>
        <w:rPr>
          <w:color w:val="000000"/>
        </w:rPr>
      </w:pPr>
      <w:r w:rsidRPr="001D55B4">
        <w:rPr>
          <w:color w:val="000000"/>
        </w:rPr>
        <w:t xml:space="preserve">     Необходимость организации с </w:t>
      </w:r>
      <w:r w:rsidRPr="001D55B4">
        <w:rPr>
          <w:rFonts w:eastAsia="Calibri"/>
        </w:rPr>
        <w:t>обучающимися</w:t>
      </w:r>
      <w:r w:rsidRPr="001D55B4">
        <w:rPr>
          <w:color w:val="000000"/>
        </w:rPr>
        <w:t xml:space="preserve"> внеаудиторной самостоятельной  деятельности определяется тем, что удается разрешить противоречие между передачей знаний и их усвоением. Самостоятельная работа всегда завершается какими-либо результатами. </w:t>
      </w:r>
    </w:p>
    <w:p w:rsidR="00A158B0" w:rsidRPr="001D55B4" w:rsidRDefault="00A158B0" w:rsidP="001D55B4">
      <w:pPr>
        <w:ind w:firstLine="708"/>
        <w:rPr>
          <w:color w:val="000000"/>
        </w:rPr>
      </w:pPr>
      <w:r w:rsidRPr="001D55B4">
        <w:rPr>
          <w:color w:val="000000"/>
        </w:rPr>
        <w:t>Таким образом, широкое использование методов самостоятельной работы, побуждающих к  мыслительной и практической деятельности, развивает столь важные интеллектуальные качества человека, обеспечивающие в дальнейшем его стремление к постоянному овладению знаниями и применению их на практике.</w:t>
      </w:r>
    </w:p>
    <w:p w:rsidR="00A158B0" w:rsidRPr="001D55B4" w:rsidRDefault="00A158B0" w:rsidP="001D55B4">
      <w:pPr>
        <w:rPr>
          <w:color w:val="000000"/>
        </w:rPr>
      </w:pPr>
    </w:p>
    <w:p w:rsidR="00A158B0" w:rsidRPr="001D55B4" w:rsidRDefault="00A158B0" w:rsidP="001D55B4">
      <w:pPr>
        <w:rPr>
          <w:color w:val="000000"/>
        </w:rPr>
      </w:pPr>
      <w:r w:rsidRPr="001D55B4">
        <w:rPr>
          <w:b/>
          <w:bCs/>
          <w:color w:val="000000"/>
        </w:rPr>
        <w:lastRenderedPageBreak/>
        <w:t>Литература</w:t>
      </w:r>
    </w:p>
    <w:p w:rsidR="00A158B0" w:rsidRPr="001D55B4" w:rsidRDefault="00A158B0" w:rsidP="005B09A2">
      <w:pPr>
        <w:numPr>
          <w:ilvl w:val="0"/>
          <w:numId w:val="11"/>
        </w:numPr>
        <w:ind w:left="0" w:hanging="57"/>
        <w:jc w:val="both"/>
        <w:rPr>
          <w:color w:val="000000"/>
        </w:rPr>
      </w:pPr>
      <w:r w:rsidRPr="001D55B4">
        <w:rPr>
          <w:color w:val="000000"/>
        </w:rPr>
        <w:t>Измайлова М.А. Организация внеаудиторной самостоятельной работы студентов: Методическое пособие. – М.: Издательско-торговая корпорация «Дашков и К°», 2008. </w:t>
      </w:r>
    </w:p>
    <w:p w:rsidR="00A158B0" w:rsidRPr="001D55B4" w:rsidRDefault="00A158B0" w:rsidP="005B09A2">
      <w:pPr>
        <w:numPr>
          <w:ilvl w:val="0"/>
          <w:numId w:val="11"/>
        </w:numPr>
        <w:ind w:left="0" w:hanging="57"/>
        <w:jc w:val="both"/>
        <w:rPr>
          <w:color w:val="000000"/>
        </w:rPr>
      </w:pPr>
      <w:r w:rsidRPr="001D55B4">
        <w:rPr>
          <w:color w:val="000000"/>
        </w:rPr>
        <w:t xml:space="preserve">Алексеева Л.П., Норенкова Е.К. Обеспечение самостоятельной работы студентов. Ж. «Специалист» № 6, </w:t>
      </w:r>
      <w:smartTag w:uri="urn:schemas-microsoft-com:office:smarttags" w:element="metricconverter">
        <w:smartTagPr>
          <w:attr w:name="ProductID" w:val="2005 г"/>
        </w:smartTagPr>
        <w:r w:rsidRPr="001D55B4">
          <w:rPr>
            <w:color w:val="000000"/>
          </w:rPr>
          <w:t>2005 г</w:t>
        </w:r>
      </w:smartTag>
      <w:r w:rsidRPr="001D55B4">
        <w:rPr>
          <w:color w:val="000000"/>
        </w:rPr>
        <w:t>.</w:t>
      </w:r>
    </w:p>
    <w:p w:rsidR="00A158B0" w:rsidRPr="001D55B4" w:rsidRDefault="00A158B0" w:rsidP="005B09A2">
      <w:pPr>
        <w:numPr>
          <w:ilvl w:val="0"/>
          <w:numId w:val="11"/>
        </w:numPr>
        <w:ind w:left="0" w:hanging="57"/>
        <w:jc w:val="both"/>
        <w:rPr>
          <w:color w:val="000000"/>
        </w:rPr>
      </w:pPr>
      <w:r w:rsidRPr="001D55B4">
        <w:rPr>
          <w:color w:val="000000"/>
        </w:rPr>
        <w:t xml:space="preserve">Вылегжанина Т.В. О самостоятельной работе студентов. Ж. «Специалист» № 4, </w:t>
      </w:r>
      <w:smartTag w:uri="urn:schemas-microsoft-com:office:smarttags" w:element="metricconverter">
        <w:smartTagPr>
          <w:attr w:name="ProductID" w:val="2005 г"/>
        </w:smartTagPr>
        <w:r w:rsidRPr="001D55B4">
          <w:rPr>
            <w:color w:val="000000"/>
          </w:rPr>
          <w:t>2005 г</w:t>
        </w:r>
      </w:smartTag>
      <w:r w:rsidRPr="001D55B4">
        <w:rPr>
          <w:color w:val="000000"/>
        </w:rPr>
        <w:t>.</w:t>
      </w:r>
    </w:p>
    <w:p w:rsidR="00A158B0" w:rsidRPr="001D55B4" w:rsidRDefault="00A158B0" w:rsidP="005B09A2">
      <w:pPr>
        <w:numPr>
          <w:ilvl w:val="0"/>
          <w:numId w:val="11"/>
        </w:numPr>
        <w:ind w:left="0" w:hanging="57"/>
        <w:jc w:val="both"/>
        <w:rPr>
          <w:color w:val="000000"/>
        </w:rPr>
      </w:pPr>
      <w:r w:rsidRPr="001D55B4">
        <w:rPr>
          <w:color w:val="000000"/>
        </w:rPr>
        <w:t xml:space="preserve">Зимина И.В., Мазурская З.Я. О самостоятельной работе студентов. Ж. «Специалист» № 11, </w:t>
      </w:r>
      <w:smartTag w:uri="urn:schemas-microsoft-com:office:smarttags" w:element="metricconverter">
        <w:smartTagPr>
          <w:attr w:name="ProductID" w:val="2005 г"/>
        </w:smartTagPr>
        <w:r w:rsidRPr="001D55B4">
          <w:rPr>
            <w:color w:val="000000"/>
          </w:rPr>
          <w:t>2005 г</w:t>
        </w:r>
      </w:smartTag>
      <w:r w:rsidRPr="001D55B4">
        <w:rPr>
          <w:color w:val="000000"/>
        </w:rPr>
        <w:t>.</w:t>
      </w:r>
    </w:p>
    <w:p w:rsidR="00A158B0" w:rsidRPr="001D55B4" w:rsidRDefault="00A158B0" w:rsidP="005B09A2">
      <w:pPr>
        <w:numPr>
          <w:ilvl w:val="0"/>
          <w:numId w:val="11"/>
        </w:numPr>
        <w:ind w:left="0" w:hanging="57"/>
        <w:jc w:val="both"/>
        <w:rPr>
          <w:color w:val="000000"/>
        </w:rPr>
      </w:pPr>
      <w:r w:rsidRPr="001D55B4">
        <w:rPr>
          <w:color w:val="000000"/>
        </w:rPr>
        <w:t xml:space="preserve">Козина Е.Ф. (МПГУ). К вопросу о самостоятельном, проблемном и исследовательском общении. Ж. «Специалист» № 7, </w:t>
      </w:r>
      <w:smartTag w:uri="urn:schemas-microsoft-com:office:smarttags" w:element="metricconverter">
        <w:smartTagPr>
          <w:attr w:name="ProductID" w:val="2006 г"/>
        </w:smartTagPr>
        <w:r w:rsidRPr="001D55B4">
          <w:rPr>
            <w:color w:val="000000"/>
          </w:rPr>
          <w:t>2006 г</w:t>
        </w:r>
      </w:smartTag>
      <w:r w:rsidRPr="001D55B4">
        <w:rPr>
          <w:color w:val="000000"/>
        </w:rPr>
        <w:t>.</w:t>
      </w:r>
    </w:p>
    <w:p w:rsidR="00A158B0" w:rsidRPr="001D55B4" w:rsidRDefault="00A158B0" w:rsidP="005B09A2">
      <w:pPr>
        <w:numPr>
          <w:ilvl w:val="0"/>
          <w:numId w:val="11"/>
        </w:numPr>
        <w:ind w:left="0" w:hanging="57"/>
        <w:jc w:val="both"/>
        <w:rPr>
          <w:color w:val="000000"/>
        </w:rPr>
      </w:pPr>
      <w:r w:rsidRPr="001D55B4">
        <w:rPr>
          <w:color w:val="000000"/>
        </w:rPr>
        <w:t xml:space="preserve">Пан Н.В. Особенности самостоятельной работы студента. Ж. «Специалист» № 3, </w:t>
      </w:r>
      <w:smartTag w:uri="urn:schemas-microsoft-com:office:smarttags" w:element="metricconverter">
        <w:smartTagPr>
          <w:attr w:name="ProductID" w:val="2005 г"/>
        </w:smartTagPr>
        <w:r w:rsidRPr="001D55B4">
          <w:rPr>
            <w:color w:val="000000"/>
          </w:rPr>
          <w:t>2005 г</w:t>
        </w:r>
      </w:smartTag>
      <w:r w:rsidRPr="001D55B4">
        <w:rPr>
          <w:color w:val="000000"/>
        </w:rPr>
        <w:t>.</w:t>
      </w:r>
    </w:p>
    <w:p w:rsidR="00A158B0" w:rsidRPr="001D55B4" w:rsidRDefault="00A158B0" w:rsidP="001D55B4">
      <w:pPr>
        <w:jc w:val="both"/>
        <w:rPr>
          <w:color w:val="000000"/>
        </w:rPr>
      </w:pPr>
    </w:p>
    <w:p w:rsidR="00A158B0" w:rsidRDefault="00A158B0"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Pr="001D55B4" w:rsidRDefault="001D55B4" w:rsidP="001D55B4">
      <w:pPr>
        <w:jc w:val="both"/>
        <w:rPr>
          <w:color w:val="000000"/>
        </w:rPr>
      </w:pPr>
    </w:p>
    <w:p w:rsidR="00A158B0" w:rsidRPr="001D55B4" w:rsidRDefault="00A158B0" w:rsidP="001D55B4">
      <w:pPr>
        <w:jc w:val="both"/>
        <w:rPr>
          <w:b/>
          <w:bCs/>
          <w:color w:val="000000"/>
        </w:rPr>
      </w:pPr>
      <w:r w:rsidRPr="001D55B4">
        <w:rPr>
          <w:b/>
          <w:bCs/>
          <w:color w:val="000000"/>
        </w:rPr>
        <w:lastRenderedPageBreak/>
        <w:t>Тематика и задания  самостоятельной работы.</w:t>
      </w:r>
    </w:p>
    <w:p w:rsidR="00A158B0" w:rsidRPr="001D55B4" w:rsidRDefault="00A158B0" w:rsidP="001D55B4">
      <w:pPr>
        <w:jc w:val="both"/>
        <w:rPr>
          <w:color w:val="000000"/>
        </w:rPr>
      </w:pPr>
    </w:p>
    <w:p w:rsidR="00A158B0" w:rsidRPr="001D55B4" w:rsidRDefault="00A158B0" w:rsidP="001D55B4">
      <w:pPr>
        <w:jc w:val="both"/>
      </w:pPr>
      <w:r w:rsidRPr="001D55B4">
        <w:t>УВАЖАЕМЫЙ СТУДЕНТ!</w:t>
      </w:r>
    </w:p>
    <w:p w:rsidR="00A158B0" w:rsidRPr="001D55B4" w:rsidRDefault="001D55B4" w:rsidP="001D55B4">
      <w:pPr>
        <w:jc w:val="both"/>
      </w:pPr>
      <w:r>
        <w:t xml:space="preserve">            </w:t>
      </w:r>
      <w:r w:rsidR="00A158B0" w:rsidRPr="001D55B4">
        <w:t xml:space="preserve"> Методические указания по выполнению самостоятельных работ созданы  Вам в помощь для работы на занятиях и во внеурочное время. Наличие положительной оценки каждого вида самостоятельной работы необходимо для получения допуска к экзамену или зачету,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 </w:t>
      </w:r>
    </w:p>
    <w:p w:rsidR="00A158B0" w:rsidRPr="001D55B4" w:rsidRDefault="00A158B0" w:rsidP="001D55B4">
      <w:pPr>
        <w:jc w:val="both"/>
      </w:pPr>
      <w:r w:rsidRPr="001D55B4">
        <w:t xml:space="preserve">Внимание! 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получения разъяснений. </w:t>
      </w:r>
    </w:p>
    <w:p w:rsidR="00A158B0" w:rsidRPr="001D55B4" w:rsidRDefault="00A158B0" w:rsidP="001D55B4">
      <w:pPr>
        <w:jc w:val="both"/>
      </w:pPr>
      <w:r w:rsidRPr="001D55B4">
        <w:t>Желаю успехов!!!</w:t>
      </w:r>
    </w:p>
    <w:p w:rsidR="00A158B0" w:rsidRPr="001D55B4" w:rsidRDefault="00A158B0" w:rsidP="001D55B4"/>
    <w:p w:rsidR="00A158B0" w:rsidRPr="001D55B4" w:rsidRDefault="00A158B0" w:rsidP="001D55B4">
      <w:pPr>
        <w:rPr>
          <w:b/>
        </w:rPr>
      </w:pPr>
      <w:r w:rsidRPr="001D55B4">
        <w:rPr>
          <w:b/>
          <w:lang w:eastAsia="ar-SA"/>
        </w:rPr>
        <w:t xml:space="preserve">Раздел 1. </w:t>
      </w:r>
      <w:r w:rsidRPr="001D55B4">
        <w:rPr>
          <w:b/>
          <w:color w:val="000000"/>
        </w:rPr>
        <w:t>Правовые основы охраны труда</w:t>
      </w:r>
    </w:p>
    <w:p w:rsidR="00A158B0" w:rsidRPr="001D55B4" w:rsidRDefault="00A158B0" w:rsidP="001D55B4"/>
    <w:p w:rsidR="00A158B0" w:rsidRPr="001D55B4" w:rsidRDefault="00A158B0" w:rsidP="001D55B4">
      <w:pPr>
        <w:autoSpaceDE w:val="0"/>
        <w:autoSpaceDN w:val="0"/>
        <w:adjustRightInd w:val="0"/>
      </w:pPr>
      <w:r w:rsidRPr="001D55B4">
        <w:rPr>
          <w:rStyle w:val="a6"/>
          <w:color w:val="333333"/>
        </w:rPr>
        <w:t xml:space="preserve">Задание </w:t>
      </w:r>
      <w:r w:rsidRPr="001D55B4">
        <w:t>1.2 Гарантии и компенсации по условиям труда</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Защита</w:t>
      </w:r>
      <w:r w:rsidRPr="001D55B4">
        <w:t xml:space="preserve"> сообщения</w:t>
      </w:r>
      <w:r w:rsidRPr="001D55B4">
        <w:rPr>
          <w:color w:val="333333"/>
        </w:rPr>
        <w:t>.</w:t>
      </w:r>
    </w:p>
    <w:p w:rsidR="00A02025"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B4">
        <w:rPr>
          <w:rStyle w:val="c26"/>
          <w:b/>
          <w:iCs/>
          <w:color w:val="000000"/>
        </w:rPr>
        <w:t>Литература</w:t>
      </w:r>
      <w:r w:rsidRPr="001D55B4">
        <w:rPr>
          <w:bCs/>
        </w:rPr>
        <w:t xml:space="preserve"> </w:t>
      </w:r>
    </w:p>
    <w:p w:rsidR="0085547A" w:rsidRDefault="0085547A" w:rsidP="0085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85547A" w:rsidRPr="007B3F04" w:rsidRDefault="0085547A" w:rsidP="005B09A2">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85547A" w:rsidRPr="00126DF6" w:rsidRDefault="0085547A" w:rsidP="005B09A2">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85547A" w:rsidRPr="00C907D3" w:rsidRDefault="0085547A" w:rsidP="005B09A2">
      <w:pPr>
        <w:numPr>
          <w:ilvl w:val="0"/>
          <w:numId w:val="15"/>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85547A" w:rsidRPr="00C907D3" w:rsidRDefault="0085547A" w:rsidP="0085547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85547A" w:rsidRPr="00C907D3" w:rsidRDefault="0085547A" w:rsidP="0085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85547A" w:rsidRPr="001D55B4" w:rsidRDefault="0085547A" w:rsidP="0085547A">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A158B0" w:rsidRPr="001D55B4" w:rsidRDefault="00A158B0" w:rsidP="001D55B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5547A" w:rsidRDefault="00A158B0" w:rsidP="001D55B4">
      <w:pPr>
        <w:pStyle w:val="a4"/>
        <w:autoSpaceDE w:val="0"/>
        <w:autoSpaceDN w:val="0"/>
        <w:adjustRightInd w:val="0"/>
        <w:ind w:left="0"/>
        <w:contextualSpacing/>
        <w:jc w:val="both"/>
        <w:rPr>
          <w:rStyle w:val="c3"/>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w:t>
      </w:r>
      <w:r w:rsidRPr="001D55B4">
        <w:rPr>
          <w:b/>
        </w:rPr>
        <w:t>сообщения</w:t>
      </w:r>
      <w:r w:rsidRPr="001D55B4">
        <w:rPr>
          <w:color w:val="333333"/>
        </w:rPr>
        <w:t>: Подготовка сообщения</w:t>
      </w:r>
      <w:r w:rsidRPr="001D55B4">
        <w:rPr>
          <w:rStyle w:val="a7"/>
          <w:color w:val="333333"/>
        </w:rPr>
        <w:t> </w:t>
      </w:r>
      <w:r w:rsidRPr="001D55B4">
        <w:rPr>
          <w:color w:val="333333"/>
        </w:rPr>
        <w:t xml:space="preserve">– это вид внеаудиторной самостоятельной работы по подготовке небольшого по объему устного сообщения. </w:t>
      </w:r>
      <w:r w:rsidRPr="001D55B4">
        <w:rPr>
          <w:rStyle w:val="c3"/>
          <w:color w:val="000000"/>
        </w:rPr>
        <w:t xml:space="preserve">Регламент устного публичного выступления – не более 10 минут. </w:t>
      </w:r>
      <w:r w:rsidRPr="001D55B4">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1D55B4">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1D55B4">
        <w:rPr>
          <w:rStyle w:val="c3"/>
          <w:color w:val="000000"/>
          <w:u w:val="single"/>
        </w:rPr>
        <w:t xml:space="preserve"> </w:t>
      </w:r>
      <w:r w:rsidRPr="001D55B4">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1D55B4">
        <w:rPr>
          <w:rStyle w:val="c3"/>
          <w:color w:val="000000"/>
          <w:u w:val="single"/>
        </w:rPr>
        <w:t xml:space="preserve"> </w:t>
      </w:r>
      <w:r w:rsidRPr="001D55B4">
        <w:rPr>
          <w:rStyle w:val="c3"/>
          <w:color w:val="000000"/>
        </w:rPr>
        <w:t xml:space="preserve">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w:t>
      </w:r>
    </w:p>
    <w:p w:rsidR="0085547A" w:rsidRDefault="0085547A" w:rsidP="001D55B4">
      <w:pPr>
        <w:pStyle w:val="a4"/>
        <w:autoSpaceDE w:val="0"/>
        <w:autoSpaceDN w:val="0"/>
        <w:adjustRightInd w:val="0"/>
        <w:ind w:left="0"/>
        <w:contextualSpacing/>
        <w:jc w:val="both"/>
        <w:rPr>
          <w:rStyle w:val="c3"/>
          <w:color w:val="000000"/>
        </w:rPr>
      </w:pPr>
    </w:p>
    <w:p w:rsidR="00A158B0" w:rsidRPr="001D55B4" w:rsidRDefault="00A158B0" w:rsidP="001D55B4">
      <w:pPr>
        <w:pStyle w:val="a4"/>
        <w:autoSpaceDE w:val="0"/>
        <w:autoSpaceDN w:val="0"/>
        <w:adjustRightInd w:val="0"/>
        <w:ind w:left="0"/>
        <w:contextualSpacing/>
        <w:jc w:val="both"/>
        <w:rPr>
          <w:color w:val="000000"/>
        </w:rPr>
      </w:pPr>
      <w:r w:rsidRPr="001D55B4">
        <w:rPr>
          <w:rStyle w:val="c3"/>
          <w:color w:val="000000"/>
        </w:rPr>
        <w:lastRenderedPageBreak/>
        <w:t>сказанное, усилить и сгустить основную мысль, оно должно быть таким, "чтобы слушатели почувствовали, что дальше говорить нечего" (А.Ф. Кони).</w:t>
      </w:r>
      <w:r w:rsidRPr="001D55B4">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Вам позволит…»</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«Благодаря этому вы получите…»</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позволит избежать…»</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повышает Ваши…»</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дает Вам дополнительно…»</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делает вас…»</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«За счет этого вы можете…»</w:t>
      </w:r>
    </w:p>
    <w:p w:rsidR="00A158B0" w:rsidRPr="001D55B4" w:rsidRDefault="00A158B0" w:rsidP="001D55B4">
      <w:pPr>
        <w:pStyle w:val="c0"/>
        <w:spacing w:before="0" w:beforeAutospacing="0" w:after="0" w:afterAutospacing="0"/>
        <w:ind w:firstLine="708"/>
        <w:jc w:val="both"/>
        <w:rPr>
          <w:rStyle w:val="c3"/>
          <w:color w:val="000000"/>
        </w:rPr>
      </w:pPr>
      <w:r w:rsidRPr="001D55B4">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1D55B4">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1D55B4">
        <w:rPr>
          <w:rStyle w:val="apple-converted-space"/>
          <w:color w:val="000000"/>
        </w:rPr>
        <w:t> </w:t>
      </w:r>
      <w:r w:rsidRPr="001D55B4">
        <w:rPr>
          <w:rStyle w:val="c3"/>
          <w:iCs/>
          <w:color w:val="000000"/>
        </w:rPr>
        <w:t>короткие фразы</w:t>
      </w:r>
      <w:r w:rsidRPr="001D55B4">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A158B0" w:rsidRPr="001D55B4" w:rsidRDefault="00A158B0" w:rsidP="001D55B4">
      <w:pPr>
        <w:shd w:val="clear" w:color="auto" w:fill="FFFFFF"/>
        <w:jc w:val="both"/>
        <w:rPr>
          <w:color w:val="333333"/>
        </w:rPr>
      </w:pPr>
      <w:r w:rsidRPr="001D55B4">
        <w:rPr>
          <w:color w:val="333333"/>
        </w:rPr>
        <w:t>Последовательность подготовки сообщения:</w:t>
      </w:r>
    </w:p>
    <w:p w:rsidR="00A158B0" w:rsidRPr="001D55B4" w:rsidRDefault="00A158B0" w:rsidP="005B09A2">
      <w:pPr>
        <w:numPr>
          <w:ilvl w:val="0"/>
          <w:numId w:val="8"/>
        </w:numPr>
        <w:shd w:val="clear" w:color="auto" w:fill="FFFFFF"/>
        <w:ind w:left="0"/>
        <w:jc w:val="both"/>
      </w:pPr>
      <w:r w:rsidRPr="001D55B4">
        <w:t>Изучить  литературу по теме.</w:t>
      </w:r>
    </w:p>
    <w:p w:rsidR="00A158B0" w:rsidRPr="001D55B4" w:rsidRDefault="00A158B0" w:rsidP="005B09A2">
      <w:pPr>
        <w:numPr>
          <w:ilvl w:val="0"/>
          <w:numId w:val="8"/>
        </w:numPr>
        <w:shd w:val="clear" w:color="auto" w:fill="FFFFFF"/>
        <w:ind w:left="0"/>
        <w:jc w:val="both"/>
      </w:pPr>
      <w:r w:rsidRPr="001D55B4">
        <w:t>Выделить основные понятия.</w:t>
      </w:r>
    </w:p>
    <w:p w:rsidR="00A158B0" w:rsidRPr="001D55B4" w:rsidRDefault="00A158B0" w:rsidP="005B09A2">
      <w:pPr>
        <w:numPr>
          <w:ilvl w:val="0"/>
          <w:numId w:val="8"/>
        </w:numPr>
        <w:shd w:val="clear" w:color="auto" w:fill="FFFFFF"/>
        <w:ind w:left="0"/>
        <w:jc w:val="both"/>
      </w:pPr>
      <w:r w:rsidRPr="001D55B4">
        <w:t>Подобрать  и ввести в текст дополнительные данные, характеризующие объект изучения.</w:t>
      </w:r>
    </w:p>
    <w:p w:rsidR="00A158B0" w:rsidRPr="001D55B4" w:rsidRDefault="00A158B0" w:rsidP="005B09A2">
      <w:pPr>
        <w:numPr>
          <w:ilvl w:val="0"/>
          <w:numId w:val="8"/>
        </w:numPr>
        <w:shd w:val="clear" w:color="auto" w:fill="FFFFFF"/>
        <w:ind w:left="0"/>
        <w:jc w:val="both"/>
      </w:pPr>
      <w:r w:rsidRPr="001D55B4">
        <w:t>Оформить сообщение письменно и проиллюстрировать компьютерной презентацией.</w:t>
      </w:r>
    </w:p>
    <w:p w:rsidR="00A158B0" w:rsidRPr="001D55B4" w:rsidRDefault="00A158B0" w:rsidP="001D55B4">
      <w:pPr>
        <w:shd w:val="clear" w:color="auto" w:fill="FFFFFF"/>
        <w:jc w:val="both"/>
      </w:pPr>
      <w:r w:rsidRPr="001D55B4">
        <w:t>Оформление текстового материала.</w:t>
      </w:r>
    </w:p>
    <w:p w:rsidR="00A158B0" w:rsidRPr="001D55B4" w:rsidRDefault="00A158B0" w:rsidP="001D55B4">
      <w:pPr>
        <w:shd w:val="clear" w:color="auto" w:fill="FFFFFF"/>
        <w:jc w:val="both"/>
        <w:rPr>
          <w:color w:val="333333"/>
        </w:rPr>
      </w:pPr>
      <w:r w:rsidRPr="001D55B4">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1D55B4">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A158B0" w:rsidRPr="001D55B4" w:rsidRDefault="00A158B0" w:rsidP="001D55B4">
      <w:pPr>
        <w:shd w:val="clear" w:color="auto" w:fill="FFFFFF"/>
        <w:jc w:val="both"/>
        <w:rPr>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lastRenderedPageBreak/>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сообщения</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hd w:val="clear" w:color="auto" w:fill="FFFFFF"/>
        <w:jc w:val="both"/>
        <w:rPr>
          <w:rStyle w:val="a6"/>
          <w:color w:val="333333"/>
        </w:rPr>
      </w:pPr>
    </w:p>
    <w:p w:rsidR="00A158B0" w:rsidRPr="001D55B4" w:rsidRDefault="00A158B0" w:rsidP="001D55B4">
      <w:pPr>
        <w:autoSpaceDE w:val="0"/>
        <w:autoSpaceDN w:val="0"/>
        <w:adjustRightInd w:val="0"/>
      </w:pPr>
      <w:r w:rsidRPr="001D55B4">
        <w:rPr>
          <w:rStyle w:val="a6"/>
          <w:color w:val="333333"/>
        </w:rPr>
        <w:t xml:space="preserve">Задание 1.4 </w:t>
      </w:r>
      <w:r w:rsidRPr="001D55B4">
        <w:t xml:space="preserve">Первая помощь при несчастных случаях </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Самоотчет</w:t>
      </w:r>
      <w:r w:rsidRPr="001D55B4">
        <w:t xml:space="preserve"> конспекта</w:t>
      </w:r>
      <w:r w:rsidRPr="001D55B4">
        <w:rPr>
          <w:color w:val="333333"/>
        </w:rPr>
        <w:t>.</w:t>
      </w:r>
    </w:p>
    <w:p w:rsidR="00A02025"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26"/>
          <w:iCs/>
          <w:color w:val="000000"/>
        </w:rPr>
      </w:pPr>
      <w:r w:rsidRPr="001D55B4">
        <w:rPr>
          <w:rStyle w:val="c26"/>
          <w:b/>
          <w:iCs/>
          <w:color w:val="000000"/>
        </w:rPr>
        <w:t>Литература</w:t>
      </w:r>
      <w:r w:rsidRPr="001D55B4">
        <w:rPr>
          <w:rStyle w:val="c26"/>
          <w:iCs/>
          <w:color w:val="000000"/>
        </w:rPr>
        <w:t>:</w:t>
      </w:r>
    </w:p>
    <w:p w:rsidR="005C61BF" w:rsidRDefault="005C61BF" w:rsidP="005C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5C61BF" w:rsidRPr="007B3F04" w:rsidRDefault="005C61BF" w:rsidP="005B09A2">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5C61BF" w:rsidRPr="00126DF6" w:rsidRDefault="005C61BF" w:rsidP="005B09A2">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5C61BF" w:rsidRPr="00C907D3" w:rsidRDefault="005C61BF" w:rsidP="005B09A2">
      <w:pPr>
        <w:numPr>
          <w:ilvl w:val="0"/>
          <w:numId w:val="16"/>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5C61BF" w:rsidRPr="00C907D3" w:rsidRDefault="005C61BF" w:rsidP="005C61B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5C61BF" w:rsidRPr="00C907D3" w:rsidRDefault="005C61BF" w:rsidP="005C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5C61BF" w:rsidRPr="001D55B4" w:rsidRDefault="005C61BF" w:rsidP="005C61BF">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A02025" w:rsidRPr="001D55B4" w:rsidRDefault="00A02025" w:rsidP="001D55B4">
      <w:r w:rsidRPr="001D55B4">
        <w:rPr>
          <w:bCs/>
        </w:rPr>
        <w:t>.</w:t>
      </w:r>
    </w:p>
    <w:p w:rsidR="00A158B0" w:rsidRPr="001D55B4" w:rsidRDefault="00A158B0" w:rsidP="001D55B4">
      <w:pPr>
        <w:pStyle w:val="a4"/>
        <w:autoSpaceDE w:val="0"/>
        <w:autoSpaceDN w:val="0"/>
        <w:adjustRightInd w:val="0"/>
        <w:ind w:left="0"/>
        <w:contextualSpacing/>
        <w:jc w:val="both"/>
        <w:rPr>
          <w:rStyle w:val="c24"/>
          <w:b/>
          <w:bCs/>
          <w:color w:val="000000"/>
        </w:rPr>
      </w:pPr>
      <w:r w:rsidRPr="001D55B4">
        <w:rPr>
          <w:rStyle w:val="c3"/>
          <w:b/>
          <w:bCs/>
          <w:color w:val="000000"/>
        </w:rPr>
        <w:t>Методические   рекомендации  по составлению</w:t>
      </w:r>
      <w:r w:rsidRPr="001D55B4">
        <w:rPr>
          <w:rStyle w:val="c24"/>
          <w:b/>
          <w:bCs/>
          <w:color w:val="000000"/>
        </w:rPr>
        <w:t> конспекта.</w:t>
      </w:r>
    </w:p>
    <w:p w:rsidR="00A158B0" w:rsidRPr="001D55B4" w:rsidRDefault="00A158B0" w:rsidP="001D55B4">
      <w:pPr>
        <w:shd w:val="clear" w:color="auto" w:fill="FFFFFF"/>
        <w:ind w:firstLine="709"/>
        <w:jc w:val="both"/>
        <w:textAlignment w:val="baseline"/>
      </w:pPr>
      <w:r w:rsidRPr="001D55B4">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1D55B4">
        <w:rPr>
          <w:color w:val="555555"/>
          <w:bdr w:val="none" w:sz="0" w:space="0" w:color="auto" w:frame="1"/>
        </w:rPr>
        <w:t xml:space="preserve"> </w:t>
      </w:r>
    </w:p>
    <w:p w:rsidR="00A158B0" w:rsidRPr="001D55B4" w:rsidRDefault="00A158B0" w:rsidP="001D55B4">
      <w:pPr>
        <w:shd w:val="clear" w:color="auto" w:fill="FFFFFF"/>
        <w:jc w:val="both"/>
        <w:rPr>
          <w:color w:val="333333"/>
        </w:rPr>
      </w:pPr>
      <w:r w:rsidRPr="001D55B4">
        <w:t>Инструкция по составлению конспекта:</w:t>
      </w:r>
    </w:p>
    <w:p w:rsidR="00A158B0" w:rsidRPr="001D55B4" w:rsidRDefault="00A158B0" w:rsidP="005B09A2">
      <w:pPr>
        <w:numPr>
          <w:ilvl w:val="0"/>
          <w:numId w:val="2"/>
        </w:numPr>
        <w:ind w:left="0"/>
        <w:jc w:val="both"/>
        <w:rPr>
          <w:color w:val="000000"/>
        </w:rPr>
      </w:pPr>
      <w:r w:rsidRPr="001D55B4">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158B0" w:rsidRPr="001D55B4" w:rsidRDefault="00A158B0" w:rsidP="005B09A2">
      <w:pPr>
        <w:numPr>
          <w:ilvl w:val="0"/>
          <w:numId w:val="2"/>
        </w:numPr>
        <w:ind w:left="0"/>
        <w:jc w:val="both"/>
        <w:rPr>
          <w:color w:val="000000"/>
        </w:rPr>
      </w:pPr>
      <w:r w:rsidRPr="001D55B4">
        <w:rPr>
          <w:rStyle w:val="c24"/>
          <w:color w:val="000000"/>
        </w:rPr>
        <w:t>Выделите главное, составьте план;</w:t>
      </w:r>
    </w:p>
    <w:p w:rsidR="00A158B0" w:rsidRPr="001D55B4" w:rsidRDefault="00A158B0" w:rsidP="005B09A2">
      <w:pPr>
        <w:numPr>
          <w:ilvl w:val="0"/>
          <w:numId w:val="2"/>
        </w:numPr>
        <w:ind w:left="0"/>
        <w:jc w:val="both"/>
        <w:rPr>
          <w:color w:val="000000"/>
        </w:rPr>
      </w:pPr>
      <w:r w:rsidRPr="001D55B4">
        <w:rPr>
          <w:rStyle w:val="c24"/>
          <w:color w:val="000000"/>
        </w:rPr>
        <w:t>Кратко сформулируйте основные положения текста, отметьте аргументацию автора;</w:t>
      </w:r>
    </w:p>
    <w:p w:rsidR="00A158B0" w:rsidRPr="001D55B4" w:rsidRDefault="00A158B0" w:rsidP="005B09A2">
      <w:pPr>
        <w:numPr>
          <w:ilvl w:val="0"/>
          <w:numId w:val="2"/>
        </w:numPr>
        <w:ind w:left="0"/>
        <w:jc w:val="both"/>
        <w:rPr>
          <w:color w:val="000000"/>
        </w:rPr>
      </w:pPr>
      <w:r w:rsidRPr="001D55B4">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158B0" w:rsidRPr="001D55B4" w:rsidRDefault="00A158B0" w:rsidP="005B09A2">
      <w:pPr>
        <w:numPr>
          <w:ilvl w:val="0"/>
          <w:numId w:val="2"/>
        </w:numPr>
        <w:ind w:left="0"/>
        <w:jc w:val="both"/>
        <w:rPr>
          <w:color w:val="000000"/>
        </w:rPr>
      </w:pPr>
      <w:r w:rsidRPr="001D55B4">
        <w:rPr>
          <w:rStyle w:val="c24"/>
          <w:color w:val="000000"/>
        </w:rPr>
        <w:t>Грамотно записывайте цитаты. Цитируя, учитывайте лаконичность, значимость мысли.</w:t>
      </w:r>
    </w:p>
    <w:p w:rsidR="00A158B0" w:rsidRPr="001D55B4" w:rsidRDefault="00A158B0" w:rsidP="001D55B4">
      <w:pPr>
        <w:pStyle w:val="c2"/>
        <w:spacing w:before="0" w:beforeAutospacing="0" w:after="0" w:afterAutospacing="0"/>
        <w:ind w:firstLine="708"/>
        <w:jc w:val="both"/>
        <w:rPr>
          <w:rStyle w:val="c24"/>
          <w:color w:val="000000"/>
        </w:rPr>
      </w:pPr>
      <w:r w:rsidRPr="001D55B4">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1D55B4">
        <w:t xml:space="preserve"> Задание необходимо выполнить в тетради.</w:t>
      </w:r>
    </w:p>
    <w:p w:rsidR="00A158B0" w:rsidRPr="001D55B4" w:rsidRDefault="00A158B0" w:rsidP="001D55B4">
      <w:pPr>
        <w:pStyle w:val="c2"/>
        <w:spacing w:before="0" w:beforeAutospacing="0" w:after="0" w:afterAutospacing="0"/>
        <w:ind w:firstLine="708"/>
        <w:jc w:val="both"/>
        <w:rPr>
          <w:rStyle w:val="c24"/>
          <w:color w:val="000000"/>
        </w:rPr>
      </w:pPr>
    </w:p>
    <w:p w:rsidR="00A158B0" w:rsidRDefault="00A158B0" w:rsidP="001D55B4">
      <w:pPr>
        <w:shd w:val="clear" w:color="auto" w:fill="FFFFFF"/>
        <w:jc w:val="both"/>
      </w:pPr>
      <w:r w:rsidRPr="001D55B4">
        <w:t>Форма контроля и критерии оценки</w:t>
      </w:r>
    </w:p>
    <w:p w:rsidR="005C61BF" w:rsidRPr="001D55B4" w:rsidRDefault="005C61BF" w:rsidP="001D55B4">
      <w:pPr>
        <w:shd w:val="clear" w:color="auto" w:fill="FFFFFF"/>
        <w:jc w:val="both"/>
        <w:rPr>
          <w:color w:val="333333"/>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lastRenderedPageBreak/>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конспекта</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p>
    <w:p w:rsidR="00A158B0" w:rsidRPr="001D55B4" w:rsidRDefault="00A158B0" w:rsidP="001D55B4">
      <w:pPr>
        <w:suppressAutoHyphens/>
        <w:rPr>
          <w:b/>
          <w:lang w:eastAsia="ar-SA"/>
        </w:rPr>
      </w:pPr>
      <w:r w:rsidRPr="001D55B4">
        <w:rPr>
          <w:b/>
          <w:lang w:eastAsia="ar-SA"/>
        </w:rPr>
        <w:t>Раздел 2.</w:t>
      </w:r>
      <w:r w:rsidRPr="001D55B4">
        <w:rPr>
          <w:b/>
        </w:rPr>
        <w:t xml:space="preserve"> Требование безопасности к технологическим процессам и оборудованию пищевых производств</w:t>
      </w:r>
    </w:p>
    <w:p w:rsidR="00A158B0" w:rsidRPr="001D55B4" w:rsidRDefault="00A158B0" w:rsidP="001D55B4">
      <w:pPr>
        <w:suppressAutoHyphens/>
        <w:rPr>
          <w:b/>
          <w:lang w:eastAsia="ar-SA"/>
        </w:rPr>
      </w:pPr>
    </w:p>
    <w:p w:rsidR="00A158B0" w:rsidRPr="001D55B4" w:rsidRDefault="00A158B0" w:rsidP="001D55B4">
      <w:pPr>
        <w:autoSpaceDE w:val="0"/>
        <w:autoSpaceDN w:val="0"/>
        <w:adjustRightInd w:val="0"/>
      </w:pPr>
      <w:r w:rsidRPr="001D55B4">
        <w:rPr>
          <w:rStyle w:val="a6"/>
          <w:color w:val="333333"/>
        </w:rPr>
        <w:t xml:space="preserve">Задание </w:t>
      </w:r>
      <w:r w:rsidRPr="001D55B4">
        <w:t>2.1</w:t>
      </w:r>
      <w:r w:rsidRPr="001D55B4">
        <w:rPr>
          <w:bCs/>
          <w:iCs/>
        </w:rPr>
        <w:t xml:space="preserve"> </w:t>
      </w:r>
      <w:r w:rsidRPr="001D55B4">
        <w:t xml:space="preserve">ГОСТ 12.2.003-91 «ССБТ. Оборудование производственное общие требования» </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Защита</w:t>
      </w:r>
      <w:r w:rsidRPr="001D55B4">
        <w:t xml:space="preserve"> сообщения</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26"/>
          <w:iCs/>
          <w:color w:val="000000"/>
        </w:rPr>
      </w:pPr>
      <w:r w:rsidRPr="001D55B4">
        <w:rPr>
          <w:rStyle w:val="c26"/>
          <w:b/>
          <w:iCs/>
          <w:color w:val="000000"/>
        </w:rPr>
        <w:t>Литература</w:t>
      </w:r>
      <w:r w:rsidRPr="001D55B4">
        <w:rPr>
          <w:rStyle w:val="c26"/>
          <w:iCs/>
          <w:color w:val="000000"/>
        </w:rPr>
        <w:t>:</w:t>
      </w:r>
    </w:p>
    <w:p w:rsidR="00532C04" w:rsidRDefault="00532C04" w:rsidP="0053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532C04" w:rsidRPr="007B3F04" w:rsidRDefault="00532C04" w:rsidP="005B09A2">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532C04" w:rsidRPr="00126DF6" w:rsidRDefault="00532C04" w:rsidP="005B09A2">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532C04" w:rsidRPr="00C907D3" w:rsidRDefault="00532C04" w:rsidP="005B09A2">
      <w:pPr>
        <w:numPr>
          <w:ilvl w:val="0"/>
          <w:numId w:val="17"/>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532C04" w:rsidRPr="00C907D3" w:rsidRDefault="00532C04" w:rsidP="00532C0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532C04" w:rsidRPr="00C907D3" w:rsidRDefault="00532C04" w:rsidP="0053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532C04" w:rsidRDefault="00532C04" w:rsidP="00532C04">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532C04" w:rsidRPr="001D55B4" w:rsidRDefault="00532C04" w:rsidP="00532C04">
      <w:pPr>
        <w:ind w:firstLine="1275"/>
        <w:jc w:val="both"/>
      </w:pPr>
    </w:p>
    <w:p w:rsidR="00A158B0" w:rsidRPr="001D55B4" w:rsidRDefault="00A158B0" w:rsidP="001D55B4">
      <w:pPr>
        <w:pStyle w:val="a4"/>
        <w:autoSpaceDE w:val="0"/>
        <w:autoSpaceDN w:val="0"/>
        <w:adjustRightInd w:val="0"/>
        <w:ind w:left="0"/>
        <w:contextualSpacing/>
        <w:jc w:val="both"/>
        <w:rPr>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w:t>
      </w:r>
      <w:r w:rsidRPr="001D55B4">
        <w:rPr>
          <w:b/>
        </w:rPr>
        <w:t>сообщения</w:t>
      </w:r>
      <w:r w:rsidRPr="001D55B4">
        <w:rPr>
          <w:color w:val="333333"/>
        </w:rPr>
        <w:t>: Подготовка сообщения</w:t>
      </w:r>
      <w:r w:rsidRPr="001D55B4">
        <w:rPr>
          <w:rStyle w:val="a7"/>
          <w:color w:val="333333"/>
        </w:rPr>
        <w:t> </w:t>
      </w:r>
      <w:r w:rsidRPr="001D55B4">
        <w:rPr>
          <w:color w:val="333333"/>
        </w:rPr>
        <w:t xml:space="preserve">– это вид внеаудиторной самостоятельной работы по подготовке небольшого по объему устного сообщения. </w:t>
      </w:r>
      <w:r w:rsidRPr="001D55B4">
        <w:rPr>
          <w:rStyle w:val="c3"/>
          <w:color w:val="000000"/>
        </w:rPr>
        <w:t xml:space="preserve">Регламент устного публичного выступления – не более 10 минут. </w:t>
      </w:r>
      <w:r w:rsidRPr="001D55B4">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1D55B4">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1D55B4">
        <w:rPr>
          <w:rStyle w:val="c3"/>
          <w:color w:val="000000"/>
          <w:u w:val="single"/>
        </w:rPr>
        <w:t xml:space="preserve"> </w:t>
      </w:r>
      <w:r w:rsidRPr="001D55B4">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1D55B4">
        <w:rPr>
          <w:rStyle w:val="c3"/>
          <w:color w:val="000000"/>
          <w:u w:val="single"/>
        </w:rPr>
        <w:t xml:space="preserve"> </w:t>
      </w:r>
      <w:r w:rsidRPr="001D55B4">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1D55B4">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A158B0" w:rsidRDefault="00A158B0" w:rsidP="005B09A2">
      <w:pPr>
        <w:pStyle w:val="c2"/>
        <w:numPr>
          <w:ilvl w:val="0"/>
          <w:numId w:val="9"/>
        </w:numPr>
        <w:spacing w:before="0" w:beforeAutospacing="0" w:after="0" w:afterAutospacing="0"/>
        <w:ind w:left="0"/>
        <w:jc w:val="both"/>
        <w:rPr>
          <w:color w:val="000000"/>
        </w:rPr>
      </w:pPr>
      <w:r w:rsidRPr="001D55B4">
        <w:rPr>
          <w:color w:val="000000"/>
        </w:rPr>
        <w:t>- «Это Вам позволит…»</w:t>
      </w:r>
    </w:p>
    <w:p w:rsidR="00532C04" w:rsidRPr="001D55B4" w:rsidRDefault="00532C04" w:rsidP="00532C04">
      <w:pPr>
        <w:pStyle w:val="c2"/>
        <w:spacing w:before="0" w:beforeAutospacing="0" w:after="0" w:afterAutospacing="0"/>
        <w:jc w:val="both"/>
        <w:rPr>
          <w:color w:val="000000"/>
        </w:rPr>
      </w:pP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lastRenderedPageBreak/>
        <w:t>- «Благодаря этому вы получите…»</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позволит избежать…»</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повышает Ваши…»</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дает Вам дополнительно…»</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делает вас…»</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«За счет этого вы можете…»</w:t>
      </w:r>
    </w:p>
    <w:p w:rsidR="00A158B0" w:rsidRPr="001D55B4" w:rsidRDefault="00A158B0" w:rsidP="001D55B4">
      <w:pPr>
        <w:pStyle w:val="c0"/>
        <w:spacing w:before="0" w:beforeAutospacing="0" w:after="0" w:afterAutospacing="0"/>
        <w:ind w:firstLine="708"/>
        <w:jc w:val="both"/>
        <w:rPr>
          <w:rStyle w:val="c3"/>
          <w:color w:val="000000"/>
        </w:rPr>
      </w:pPr>
      <w:r w:rsidRPr="001D55B4">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1D55B4">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1D55B4">
        <w:rPr>
          <w:rStyle w:val="apple-converted-space"/>
          <w:color w:val="000000"/>
        </w:rPr>
        <w:t> </w:t>
      </w:r>
      <w:r w:rsidRPr="001D55B4">
        <w:rPr>
          <w:rStyle w:val="c3"/>
          <w:iCs/>
          <w:color w:val="000000"/>
        </w:rPr>
        <w:t>короткие фразы</w:t>
      </w:r>
      <w:r w:rsidRPr="001D55B4">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A158B0" w:rsidRPr="001D55B4" w:rsidRDefault="00A158B0" w:rsidP="001D55B4">
      <w:pPr>
        <w:shd w:val="clear" w:color="auto" w:fill="FFFFFF"/>
        <w:jc w:val="both"/>
        <w:rPr>
          <w:color w:val="333333"/>
        </w:rPr>
      </w:pPr>
      <w:r w:rsidRPr="001D55B4">
        <w:rPr>
          <w:color w:val="333333"/>
        </w:rPr>
        <w:t>Последовательность подготовки сообщения:</w:t>
      </w:r>
    </w:p>
    <w:p w:rsidR="00A158B0" w:rsidRPr="001D55B4" w:rsidRDefault="00A158B0" w:rsidP="005B09A2">
      <w:pPr>
        <w:numPr>
          <w:ilvl w:val="0"/>
          <w:numId w:val="8"/>
        </w:numPr>
        <w:shd w:val="clear" w:color="auto" w:fill="FFFFFF"/>
        <w:ind w:left="0"/>
        <w:jc w:val="both"/>
      </w:pPr>
      <w:r w:rsidRPr="001D55B4">
        <w:t>Изучить  литературу по теме.</w:t>
      </w:r>
    </w:p>
    <w:p w:rsidR="00A158B0" w:rsidRPr="001D55B4" w:rsidRDefault="00A158B0" w:rsidP="005B09A2">
      <w:pPr>
        <w:numPr>
          <w:ilvl w:val="0"/>
          <w:numId w:val="8"/>
        </w:numPr>
        <w:shd w:val="clear" w:color="auto" w:fill="FFFFFF"/>
        <w:ind w:left="0"/>
        <w:jc w:val="both"/>
      </w:pPr>
      <w:r w:rsidRPr="001D55B4">
        <w:t>Выделить основные понятия.</w:t>
      </w:r>
    </w:p>
    <w:p w:rsidR="00A158B0" w:rsidRPr="001D55B4" w:rsidRDefault="00A158B0" w:rsidP="005B09A2">
      <w:pPr>
        <w:numPr>
          <w:ilvl w:val="0"/>
          <w:numId w:val="8"/>
        </w:numPr>
        <w:shd w:val="clear" w:color="auto" w:fill="FFFFFF"/>
        <w:ind w:left="0"/>
        <w:jc w:val="both"/>
      </w:pPr>
      <w:r w:rsidRPr="001D55B4">
        <w:t>Подобрать  и ввести в текст дополнительные данные, характеризующие объект изучения.</w:t>
      </w:r>
    </w:p>
    <w:p w:rsidR="00A158B0" w:rsidRPr="001D55B4" w:rsidRDefault="00A158B0" w:rsidP="005B09A2">
      <w:pPr>
        <w:numPr>
          <w:ilvl w:val="0"/>
          <w:numId w:val="8"/>
        </w:numPr>
        <w:shd w:val="clear" w:color="auto" w:fill="FFFFFF"/>
        <w:ind w:left="0"/>
        <w:jc w:val="both"/>
      </w:pPr>
      <w:r w:rsidRPr="001D55B4">
        <w:t>Оформить сообщение письменно и проиллюстрировать компьютерной презентацией.</w:t>
      </w:r>
    </w:p>
    <w:p w:rsidR="00A158B0" w:rsidRPr="001D55B4" w:rsidRDefault="00A158B0" w:rsidP="001D55B4">
      <w:pPr>
        <w:shd w:val="clear" w:color="auto" w:fill="FFFFFF"/>
        <w:jc w:val="both"/>
      </w:pPr>
      <w:r w:rsidRPr="001D55B4">
        <w:t>Оформление текстового материала.</w:t>
      </w:r>
    </w:p>
    <w:p w:rsidR="00A158B0" w:rsidRPr="001D55B4" w:rsidRDefault="00A158B0" w:rsidP="001D55B4">
      <w:pPr>
        <w:shd w:val="clear" w:color="auto" w:fill="FFFFFF"/>
        <w:jc w:val="both"/>
        <w:rPr>
          <w:color w:val="333333"/>
        </w:rPr>
      </w:pPr>
      <w:r w:rsidRPr="001D55B4">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1D55B4">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A158B0" w:rsidRPr="001D55B4" w:rsidRDefault="00A158B0" w:rsidP="001D55B4">
      <w:pPr>
        <w:shd w:val="clear" w:color="auto" w:fill="FFFFFF"/>
        <w:jc w:val="both"/>
        <w:rPr>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сообщения</w:t>
      </w:r>
    </w:p>
    <w:p w:rsidR="00A158B0" w:rsidRPr="001D55B4" w:rsidRDefault="00A158B0" w:rsidP="001D55B4">
      <w:pPr>
        <w:shd w:val="clear" w:color="auto" w:fill="FFFFFF"/>
        <w:jc w:val="both"/>
      </w:pPr>
      <w:r w:rsidRPr="001D55B4">
        <w:lastRenderedPageBreak/>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uppressAutoHyphens/>
        <w:rPr>
          <w:lang w:eastAsia="ar-SA"/>
        </w:rPr>
      </w:pPr>
    </w:p>
    <w:p w:rsidR="00A158B0" w:rsidRPr="001D55B4" w:rsidRDefault="00A158B0" w:rsidP="001D55B4">
      <w:pPr>
        <w:suppressAutoHyphens/>
        <w:rPr>
          <w:lang w:eastAsia="ar-SA"/>
        </w:rPr>
      </w:pPr>
    </w:p>
    <w:p w:rsidR="00A158B0" w:rsidRPr="001D55B4" w:rsidRDefault="00A158B0" w:rsidP="001D55B4">
      <w:pPr>
        <w:rPr>
          <w:b/>
        </w:rPr>
      </w:pPr>
      <w:r w:rsidRPr="001D55B4">
        <w:rPr>
          <w:b/>
        </w:rPr>
        <w:t xml:space="preserve">Раздел 3. Производственная безопасность  </w:t>
      </w:r>
    </w:p>
    <w:p w:rsidR="00A158B0" w:rsidRPr="001D55B4" w:rsidRDefault="00A158B0" w:rsidP="001D55B4">
      <w:pPr>
        <w:rPr>
          <w:b/>
        </w:rPr>
      </w:pPr>
    </w:p>
    <w:p w:rsidR="00A158B0" w:rsidRPr="001D55B4" w:rsidRDefault="00A158B0" w:rsidP="001D55B4">
      <w:pPr>
        <w:shd w:val="clear" w:color="auto" w:fill="FFFFFF"/>
        <w:jc w:val="both"/>
      </w:pPr>
      <w:r w:rsidRPr="001D55B4">
        <w:rPr>
          <w:rStyle w:val="a6"/>
          <w:color w:val="333333"/>
        </w:rPr>
        <w:t xml:space="preserve">Задание </w:t>
      </w:r>
      <w:r w:rsidRPr="001D55B4">
        <w:t xml:space="preserve"> 3.1 Действие электрического тока на организм человека. Оказание первой помощи</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Представление</w:t>
      </w:r>
      <w:r w:rsidRPr="001D55B4">
        <w:t xml:space="preserve"> презентации</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26"/>
          <w:iCs/>
          <w:color w:val="000000"/>
        </w:rPr>
      </w:pPr>
      <w:r w:rsidRPr="001D55B4">
        <w:rPr>
          <w:rStyle w:val="c26"/>
          <w:b/>
          <w:iCs/>
          <w:color w:val="000000"/>
        </w:rPr>
        <w:t>Литература</w:t>
      </w:r>
      <w:r w:rsidRPr="001D55B4">
        <w:rPr>
          <w:rStyle w:val="c26"/>
          <w:iCs/>
          <w:color w:val="000000"/>
        </w:rPr>
        <w:t>:</w:t>
      </w:r>
    </w:p>
    <w:p w:rsidR="00F11C57" w:rsidRDefault="00F11C57" w:rsidP="00F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F11C57" w:rsidRPr="007B3F04" w:rsidRDefault="00F11C57" w:rsidP="005B09A2">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F11C57" w:rsidRPr="00126DF6" w:rsidRDefault="00F11C57" w:rsidP="005B09A2">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F11C57" w:rsidRPr="00C907D3" w:rsidRDefault="00F11C57" w:rsidP="005B09A2">
      <w:pPr>
        <w:numPr>
          <w:ilvl w:val="0"/>
          <w:numId w:val="18"/>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F11C57" w:rsidRPr="00C907D3" w:rsidRDefault="00F11C57" w:rsidP="00F11C5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F11C57" w:rsidRPr="00C907D3" w:rsidRDefault="00F11C57" w:rsidP="00F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F11C57" w:rsidRDefault="00F11C57" w:rsidP="00F11C57">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F11C57" w:rsidRPr="001D55B4" w:rsidRDefault="00F11C57" w:rsidP="00F11C57">
      <w:pPr>
        <w:ind w:firstLine="1275"/>
        <w:jc w:val="both"/>
      </w:pPr>
    </w:p>
    <w:p w:rsidR="00A158B0" w:rsidRPr="001D55B4" w:rsidRDefault="00A158B0" w:rsidP="001D55B4">
      <w:pPr>
        <w:pStyle w:val="a4"/>
        <w:autoSpaceDE w:val="0"/>
        <w:autoSpaceDN w:val="0"/>
        <w:adjustRightInd w:val="0"/>
        <w:ind w:left="0"/>
        <w:contextualSpacing/>
        <w:jc w:val="both"/>
        <w:rPr>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презентаций:</w:t>
      </w:r>
      <w:r w:rsidRPr="001D55B4">
        <w:rPr>
          <w:rStyle w:val="c3"/>
          <w:color w:val="000000"/>
        </w:rPr>
        <w:t xml:space="preserve"> Компьютерную презентацию, необходимо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Количество слайдов адекватно содержанию и продолжительности выступления (для 5-минутного выступления рекомендуется использовать не более 10 слайдов).</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1 стратегия</w:t>
      </w:r>
      <w:r w:rsidRPr="001D55B4">
        <w:rPr>
          <w:color w:val="00000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A158B0" w:rsidRPr="001D55B4" w:rsidRDefault="00A158B0" w:rsidP="005B09A2">
      <w:pPr>
        <w:numPr>
          <w:ilvl w:val="0"/>
          <w:numId w:val="6"/>
        </w:numPr>
        <w:ind w:left="0"/>
        <w:jc w:val="both"/>
        <w:rPr>
          <w:color w:val="000000"/>
        </w:rPr>
      </w:pPr>
      <w:r w:rsidRPr="001D55B4">
        <w:rPr>
          <w:color w:val="000000"/>
        </w:rPr>
        <w:t>объем текста на слайде – не больше 7 строк;</w:t>
      </w:r>
    </w:p>
    <w:p w:rsidR="00A158B0" w:rsidRPr="001D55B4" w:rsidRDefault="00A158B0" w:rsidP="005B09A2">
      <w:pPr>
        <w:numPr>
          <w:ilvl w:val="0"/>
          <w:numId w:val="6"/>
        </w:numPr>
        <w:ind w:left="0"/>
        <w:jc w:val="both"/>
        <w:rPr>
          <w:color w:val="000000"/>
        </w:rPr>
      </w:pPr>
      <w:r w:rsidRPr="001D55B4">
        <w:rPr>
          <w:color w:val="000000"/>
        </w:rPr>
        <w:t>маркированный/нумерованный список содержит не более 7 элементов;</w:t>
      </w:r>
    </w:p>
    <w:p w:rsidR="00A158B0" w:rsidRPr="001D55B4" w:rsidRDefault="00A158B0" w:rsidP="005B09A2">
      <w:pPr>
        <w:numPr>
          <w:ilvl w:val="0"/>
          <w:numId w:val="6"/>
        </w:numPr>
        <w:ind w:left="0"/>
        <w:jc w:val="both"/>
        <w:rPr>
          <w:color w:val="000000"/>
        </w:rPr>
      </w:pPr>
      <w:r w:rsidRPr="001D55B4">
        <w:rPr>
          <w:color w:val="000000"/>
        </w:rPr>
        <w:t>отсутствуют знаки пунктуации в конце строк в маркированных и нумерованных списках;</w:t>
      </w:r>
    </w:p>
    <w:p w:rsidR="00A158B0" w:rsidRPr="001D55B4" w:rsidRDefault="00A158B0" w:rsidP="005B09A2">
      <w:pPr>
        <w:numPr>
          <w:ilvl w:val="0"/>
          <w:numId w:val="6"/>
        </w:numPr>
        <w:ind w:left="0"/>
        <w:jc w:val="both"/>
        <w:rPr>
          <w:color w:val="000000"/>
        </w:rPr>
      </w:pPr>
      <w:r w:rsidRPr="001D55B4">
        <w:rPr>
          <w:color w:val="000000"/>
        </w:rPr>
        <w:t>значимая информация выделяется с помощью цвета, кегля, эффектов анимации.</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xml:space="preserve">Особо внимательно необходимо проверить текст на отсутствие ошибок и опечаток. </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2 стратегия</w:t>
      </w:r>
      <w:r w:rsidRPr="001D55B4">
        <w:rPr>
          <w:color w:val="00000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A158B0" w:rsidRPr="001D55B4" w:rsidRDefault="00A158B0" w:rsidP="005B09A2">
      <w:pPr>
        <w:numPr>
          <w:ilvl w:val="0"/>
          <w:numId w:val="7"/>
        </w:numPr>
        <w:ind w:left="0"/>
        <w:jc w:val="both"/>
        <w:rPr>
          <w:color w:val="000000"/>
        </w:rPr>
      </w:pPr>
      <w:r w:rsidRPr="001D55B4">
        <w:rPr>
          <w:rStyle w:val="c3"/>
          <w:color w:val="000000"/>
        </w:rPr>
        <w:t>выбранные средства визуализации информации (таблицы, схемы, графики и т. д.) соответствуют содержанию;</w:t>
      </w:r>
    </w:p>
    <w:p w:rsidR="00A158B0" w:rsidRDefault="00A158B0" w:rsidP="005B09A2">
      <w:pPr>
        <w:numPr>
          <w:ilvl w:val="0"/>
          <w:numId w:val="7"/>
        </w:numPr>
        <w:ind w:left="0"/>
        <w:jc w:val="both"/>
        <w:rPr>
          <w:rStyle w:val="c3"/>
          <w:color w:val="000000"/>
        </w:rPr>
      </w:pPr>
      <w:r w:rsidRPr="001D55B4">
        <w:rPr>
          <w:rStyle w:val="c3"/>
          <w:color w:val="000000"/>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F11C57" w:rsidRPr="001D55B4" w:rsidRDefault="00F11C57" w:rsidP="00F11C57">
      <w:pPr>
        <w:jc w:val="both"/>
        <w:rPr>
          <w:color w:val="000000"/>
        </w:rPr>
      </w:pPr>
    </w:p>
    <w:p w:rsidR="00A158B0" w:rsidRPr="001D55B4" w:rsidRDefault="00A158B0" w:rsidP="001D55B4">
      <w:pPr>
        <w:pStyle w:val="c2"/>
        <w:spacing w:before="0" w:beforeAutospacing="0" w:after="0" w:afterAutospacing="0"/>
        <w:ind w:firstLine="540"/>
        <w:jc w:val="both"/>
        <w:rPr>
          <w:color w:val="000000"/>
        </w:rPr>
      </w:pPr>
      <w:r w:rsidRPr="001D55B4">
        <w:rPr>
          <w:rStyle w:val="c24"/>
          <w:color w:val="000000"/>
        </w:rPr>
        <w:lastRenderedPageBreak/>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1D55B4">
        <w:rPr>
          <w:rStyle w:val="apple-converted-space"/>
          <w:color w:val="000000"/>
        </w:rPr>
        <w:t> </w:t>
      </w:r>
      <w:r w:rsidRPr="001D55B4">
        <w:rPr>
          <w:color w:val="000000"/>
        </w:rPr>
        <w:t>Наиболее важная информация должна располагаться в центре экрана.</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 xml:space="preserve">Обычный слайд, без эффектов анимации должен демонстрироваться на экране не менее 10 - 15 секунд. </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Особо тщательно необходимо отнестись к</w:t>
      </w:r>
      <w:r w:rsidRPr="001D55B4">
        <w:rPr>
          <w:rStyle w:val="apple-converted-space"/>
          <w:color w:val="000000"/>
        </w:rPr>
        <w:t> </w:t>
      </w:r>
      <w:r w:rsidRPr="001D55B4">
        <w:rPr>
          <w:rStyle w:val="c3"/>
          <w:bCs/>
          <w:iCs/>
          <w:color w:val="000000"/>
        </w:rPr>
        <w:t>оформлению презентации</w:t>
      </w:r>
      <w:r w:rsidRPr="001D55B4">
        <w:rPr>
          <w:rStyle w:val="c3"/>
          <w:color w:val="000000"/>
        </w:rPr>
        <w:t>. Для всех слайдов презентации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A158B0" w:rsidRPr="001D55B4" w:rsidRDefault="00A158B0" w:rsidP="001D55B4">
      <w:pPr>
        <w:pStyle w:val="c2"/>
        <w:spacing w:before="0" w:beforeAutospacing="0" w:after="0" w:afterAutospacing="0"/>
        <w:ind w:firstLine="540"/>
        <w:jc w:val="both"/>
        <w:rPr>
          <w:color w:val="000000"/>
        </w:rPr>
      </w:pPr>
      <w:r w:rsidRPr="001D55B4">
        <w:rPr>
          <w:rStyle w:val="c24"/>
          <w:color w:val="000000"/>
        </w:rPr>
        <w:t>Наилучшими являются контрастные</w:t>
      </w:r>
      <w:r w:rsidRPr="001D55B4">
        <w:rPr>
          <w:rStyle w:val="apple-converted-space"/>
          <w:color w:val="000000"/>
        </w:rPr>
        <w:t> </w:t>
      </w:r>
      <w:r w:rsidRPr="001D55B4">
        <w:rPr>
          <w:color w:val="000000"/>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xml:space="preserve">Использовать встроенные эффекты анимации можно только, когда без этого не обойтись (например, последовательное появление элементов). </w:t>
      </w:r>
    </w:p>
    <w:p w:rsidR="00A158B0" w:rsidRPr="001D55B4" w:rsidRDefault="00A158B0" w:rsidP="001D55B4">
      <w:pPr>
        <w:pStyle w:val="c2"/>
        <w:spacing w:before="0" w:beforeAutospacing="0" w:after="0" w:afterAutospacing="0"/>
        <w:ind w:firstLine="708"/>
        <w:jc w:val="both"/>
        <w:rPr>
          <w:color w:val="000000"/>
        </w:rPr>
      </w:pPr>
      <w:r w:rsidRPr="001D55B4">
        <w:rPr>
          <w:color w:val="000000"/>
        </w:rPr>
        <w:t xml:space="preserve">Данные и подписи не должны накладываться друг на друга и сливаться с графическими элементами. </w:t>
      </w:r>
      <w:r w:rsidRPr="001D55B4">
        <w:rPr>
          <w:rStyle w:val="c24"/>
          <w:color w:val="000000"/>
        </w:rPr>
        <w:t>В таблицах не должно быть более 4 строк и 4 столбцов. Ячейки с названиями строк и столбцов и наиболее значимые данные рекомендуется выделять цветом.</w:t>
      </w:r>
      <w:r w:rsidRPr="001D55B4">
        <w:rPr>
          <w:color w:val="000000"/>
        </w:rPr>
        <w:t xml:space="preserve"> Таблицы и диаграммы размещаются на светлом или белом фоне.</w:t>
      </w:r>
    </w:p>
    <w:p w:rsidR="00A158B0" w:rsidRPr="001D55B4" w:rsidRDefault="00A158B0" w:rsidP="001D55B4">
      <w:pPr>
        <w:pStyle w:val="c0"/>
        <w:spacing w:before="0" w:beforeAutospacing="0" w:after="0" w:afterAutospacing="0"/>
        <w:ind w:firstLine="708"/>
        <w:jc w:val="both"/>
        <w:rPr>
          <w:color w:val="000000"/>
        </w:rPr>
      </w:pPr>
      <w:r w:rsidRPr="001D55B4">
        <w:rPr>
          <w:rStyle w:val="c3"/>
          <w:color w:val="000000"/>
        </w:rPr>
        <w:t>Заключительный слайд презентации, содержащий текст «Спасибо за внимание» и  завершает выступление.</w:t>
      </w:r>
    </w:p>
    <w:p w:rsidR="00A158B0" w:rsidRPr="001D55B4" w:rsidRDefault="00A158B0" w:rsidP="001D55B4">
      <w:pPr>
        <w:pStyle w:val="c0"/>
        <w:spacing w:before="0" w:beforeAutospacing="0" w:after="0" w:afterAutospacing="0"/>
        <w:jc w:val="both"/>
        <w:rPr>
          <w:rStyle w:val="c3"/>
          <w:color w:val="000000"/>
        </w:rPr>
      </w:pPr>
      <w:r w:rsidRPr="001D55B4">
        <w:rPr>
          <w:rStyle w:val="c3"/>
          <w:color w:val="000000"/>
        </w:rPr>
        <w:t>Критерии оценки презентации</w:t>
      </w:r>
    </w:p>
    <w:tbl>
      <w:tblPr>
        <w:tblW w:w="9311" w:type="dxa"/>
        <w:tblCellMar>
          <w:left w:w="0" w:type="dxa"/>
          <w:right w:w="0" w:type="dxa"/>
        </w:tblCellMar>
        <w:tblLook w:val="04A0" w:firstRow="1" w:lastRow="0" w:firstColumn="1" w:lastColumn="0" w:noHBand="0" w:noVBand="1"/>
      </w:tblPr>
      <w:tblGrid>
        <w:gridCol w:w="2787"/>
        <w:gridCol w:w="6524"/>
      </w:tblGrid>
      <w:tr w:rsidR="00A158B0" w:rsidRPr="001D55B4" w:rsidTr="00D42740">
        <w:trPr>
          <w:trHeight w:val="28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Критерии оценки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Содержание оценки</w:t>
            </w:r>
          </w:p>
        </w:tc>
      </w:tr>
      <w:tr w:rsidR="00A158B0" w:rsidRPr="001D55B4" w:rsidTr="00D42740">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1. Содержательный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A158B0" w:rsidRPr="001D55B4" w:rsidTr="00D42740">
        <w:trPr>
          <w:trHeight w:val="573"/>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2. 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стройное логико-композиционное построение речи, доказательность, аргументированность</w:t>
            </w:r>
          </w:p>
        </w:tc>
      </w:tr>
      <w:tr w:rsidR="00A158B0" w:rsidRPr="001D55B4" w:rsidTr="00D42740">
        <w:trPr>
          <w:trHeight w:val="113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3. Речевой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A158B0" w:rsidRPr="001D55B4" w:rsidTr="00D42740">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4. Психологический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A158B0" w:rsidRPr="001D55B4" w:rsidTr="00D42740">
        <w:trPr>
          <w:trHeight w:val="229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5. Критерий соблюдения дизайн-эргономических требований к компьютерной презентации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A158B0" w:rsidRPr="001D55B4" w:rsidRDefault="00A158B0" w:rsidP="001D55B4">
      <w:pPr>
        <w:pStyle w:val="c0"/>
        <w:spacing w:before="0" w:beforeAutospacing="0" w:after="0" w:afterAutospacing="0"/>
        <w:jc w:val="both"/>
        <w:rPr>
          <w:rStyle w:val="c3"/>
          <w:color w:val="000000"/>
        </w:rPr>
      </w:pPr>
    </w:p>
    <w:p w:rsidR="00A158B0" w:rsidRPr="001D55B4" w:rsidRDefault="00A158B0" w:rsidP="001D55B4">
      <w:pPr>
        <w:shd w:val="clear" w:color="auto" w:fill="FFFFFF"/>
        <w:jc w:val="both"/>
        <w:rPr>
          <w:rStyle w:val="c3"/>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4"/>
        <w:gridCol w:w="1512"/>
      </w:tblGrid>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 xml:space="preserve">Содержательный </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20"/>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lastRenderedPageBreak/>
              <w:t>Речевой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Психологический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Критерий соблюдения дизайн-эргономических требований к компьютерной презентации</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презентации</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rPr>
          <w:b/>
        </w:rPr>
      </w:pPr>
    </w:p>
    <w:p w:rsidR="00A158B0" w:rsidRPr="001D55B4" w:rsidRDefault="00A158B0" w:rsidP="001D55B4">
      <w:pPr>
        <w:rPr>
          <w:b/>
        </w:rPr>
      </w:pPr>
      <w:r w:rsidRPr="001D55B4">
        <w:rPr>
          <w:b/>
        </w:rPr>
        <w:t>Раздел 4. Производственная санитария и гигиена труда</w:t>
      </w:r>
    </w:p>
    <w:p w:rsidR="00A158B0" w:rsidRPr="001D55B4" w:rsidRDefault="00A158B0" w:rsidP="001D55B4">
      <w:pPr>
        <w:rPr>
          <w:b/>
        </w:rPr>
      </w:pPr>
    </w:p>
    <w:p w:rsidR="00A158B0" w:rsidRPr="001D55B4" w:rsidRDefault="00A158B0" w:rsidP="001D55B4">
      <w:pPr>
        <w:autoSpaceDE w:val="0"/>
        <w:autoSpaceDN w:val="0"/>
        <w:adjustRightInd w:val="0"/>
      </w:pPr>
      <w:r w:rsidRPr="001D55B4">
        <w:rPr>
          <w:rStyle w:val="a6"/>
          <w:color w:val="333333"/>
        </w:rPr>
        <w:t xml:space="preserve">Задание  4.1 </w:t>
      </w:r>
      <w:r w:rsidRPr="001D55B4">
        <w:t>Принципы нормирования и предельно-допустимые уровни негативных факторов</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Защита</w:t>
      </w:r>
      <w:r w:rsidRPr="001D55B4">
        <w:t xml:space="preserve"> сообщения</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D55B4">
        <w:rPr>
          <w:rStyle w:val="c26"/>
          <w:b/>
          <w:iCs/>
          <w:color w:val="000000"/>
        </w:rPr>
        <w:t>Литература</w:t>
      </w:r>
      <w:r w:rsidRPr="001D55B4">
        <w:rPr>
          <w:rStyle w:val="c26"/>
          <w:iCs/>
          <w:color w:val="000000"/>
        </w:rPr>
        <w:t>:</w:t>
      </w:r>
      <w:r w:rsidRPr="001D55B4">
        <w:rPr>
          <w:color w:val="000000"/>
        </w:rPr>
        <w:t xml:space="preserve"> </w:t>
      </w:r>
    </w:p>
    <w:p w:rsidR="007F3D2F" w:rsidRDefault="007F3D2F" w:rsidP="007F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7F3D2F" w:rsidRPr="007B3F04" w:rsidRDefault="007F3D2F" w:rsidP="005B09A2">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7F3D2F" w:rsidRPr="00126DF6" w:rsidRDefault="007F3D2F" w:rsidP="005B09A2">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7F3D2F" w:rsidRPr="00C907D3" w:rsidRDefault="007F3D2F" w:rsidP="005B09A2">
      <w:pPr>
        <w:numPr>
          <w:ilvl w:val="0"/>
          <w:numId w:val="19"/>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7F3D2F" w:rsidRPr="00C907D3" w:rsidRDefault="007F3D2F" w:rsidP="007F3D2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7F3D2F" w:rsidRPr="00C907D3" w:rsidRDefault="007F3D2F" w:rsidP="007F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7F3D2F" w:rsidRDefault="007F3D2F" w:rsidP="007F3D2F">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7F3D2F" w:rsidRPr="001D55B4" w:rsidRDefault="007F3D2F" w:rsidP="007F3D2F">
      <w:pPr>
        <w:ind w:firstLine="1275"/>
        <w:jc w:val="both"/>
      </w:pPr>
    </w:p>
    <w:p w:rsidR="00A158B0" w:rsidRPr="001D55B4" w:rsidRDefault="00A158B0" w:rsidP="001D55B4">
      <w:pPr>
        <w:pStyle w:val="c0"/>
        <w:spacing w:before="0" w:beforeAutospacing="0" w:after="0" w:afterAutospacing="0"/>
        <w:jc w:val="both"/>
        <w:rPr>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w:t>
      </w:r>
      <w:r w:rsidRPr="001D55B4">
        <w:rPr>
          <w:b/>
        </w:rPr>
        <w:t>сообщения</w:t>
      </w:r>
      <w:r w:rsidRPr="001D55B4">
        <w:rPr>
          <w:color w:val="333333"/>
        </w:rPr>
        <w:t>: Подготовка сообщения</w:t>
      </w:r>
      <w:r w:rsidRPr="001D55B4">
        <w:rPr>
          <w:rStyle w:val="a7"/>
          <w:color w:val="333333"/>
        </w:rPr>
        <w:t> </w:t>
      </w:r>
      <w:r w:rsidRPr="001D55B4">
        <w:rPr>
          <w:color w:val="333333"/>
        </w:rPr>
        <w:t xml:space="preserve">– это вид внеаудиторной самостоятельной работы по подготовке небольшого по объему устного сообщения. </w:t>
      </w:r>
      <w:r w:rsidRPr="001D55B4">
        <w:rPr>
          <w:rStyle w:val="c3"/>
          <w:color w:val="000000"/>
        </w:rPr>
        <w:t xml:space="preserve">Регламент устного публичного выступления – не более 10 минут. </w:t>
      </w:r>
      <w:r w:rsidRPr="001D55B4">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1D55B4">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1D55B4">
        <w:rPr>
          <w:rStyle w:val="c3"/>
          <w:color w:val="000000"/>
          <w:u w:val="single"/>
        </w:rPr>
        <w:t xml:space="preserve"> </w:t>
      </w:r>
      <w:r w:rsidRPr="001D55B4">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1D55B4">
        <w:rPr>
          <w:rStyle w:val="c3"/>
          <w:color w:val="000000"/>
          <w:u w:val="single"/>
        </w:rPr>
        <w:t xml:space="preserve"> </w:t>
      </w:r>
      <w:r w:rsidRPr="001D55B4">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1D55B4">
        <w:rPr>
          <w:color w:val="000000"/>
        </w:rPr>
        <w:t xml:space="preserve"> В ключевых </w:t>
      </w:r>
      <w:r w:rsidRPr="001D55B4">
        <w:rPr>
          <w:color w:val="000000"/>
        </w:rPr>
        <w:lastRenderedPageBreak/>
        <w:t>высказываниях следует использовать фразы, программирующие заинтересованность. Вот некоторые обороты, способствующие повышению интереса:</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Вам позволит…»</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«Благодаря этому вы получите…»</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позволит избежать…»</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повышает Ваши…»</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дает Вам дополнительно…»</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делает вас…»</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«За счет этого вы можете…»</w:t>
      </w:r>
    </w:p>
    <w:p w:rsidR="00A158B0" w:rsidRPr="001D55B4" w:rsidRDefault="00A158B0" w:rsidP="001D55B4">
      <w:pPr>
        <w:pStyle w:val="c0"/>
        <w:spacing w:before="0" w:beforeAutospacing="0" w:after="0" w:afterAutospacing="0"/>
        <w:ind w:firstLine="708"/>
        <w:jc w:val="both"/>
        <w:rPr>
          <w:rStyle w:val="c3"/>
          <w:color w:val="000000"/>
        </w:rPr>
      </w:pPr>
      <w:r w:rsidRPr="001D55B4">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1D55B4">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1D55B4">
        <w:rPr>
          <w:rStyle w:val="apple-converted-space"/>
          <w:color w:val="000000"/>
        </w:rPr>
        <w:t> </w:t>
      </w:r>
      <w:r w:rsidRPr="001D55B4">
        <w:rPr>
          <w:rStyle w:val="c3"/>
          <w:iCs/>
          <w:color w:val="000000"/>
        </w:rPr>
        <w:t>короткие фразы</w:t>
      </w:r>
      <w:r w:rsidRPr="001D55B4">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A158B0" w:rsidRPr="001D55B4" w:rsidRDefault="00A158B0" w:rsidP="001D55B4">
      <w:pPr>
        <w:shd w:val="clear" w:color="auto" w:fill="FFFFFF"/>
        <w:jc w:val="both"/>
        <w:rPr>
          <w:color w:val="333333"/>
        </w:rPr>
      </w:pPr>
      <w:r w:rsidRPr="001D55B4">
        <w:rPr>
          <w:color w:val="333333"/>
        </w:rPr>
        <w:t>Последовательность подготовки сообщения:</w:t>
      </w:r>
    </w:p>
    <w:p w:rsidR="00A158B0" w:rsidRPr="001D55B4" w:rsidRDefault="00A158B0" w:rsidP="005B09A2">
      <w:pPr>
        <w:numPr>
          <w:ilvl w:val="0"/>
          <w:numId w:val="8"/>
        </w:numPr>
        <w:shd w:val="clear" w:color="auto" w:fill="FFFFFF"/>
        <w:ind w:left="0"/>
        <w:jc w:val="both"/>
      </w:pPr>
      <w:r w:rsidRPr="001D55B4">
        <w:t>Изучить  литературу по теме.</w:t>
      </w:r>
    </w:p>
    <w:p w:rsidR="00A158B0" w:rsidRPr="001D55B4" w:rsidRDefault="00A158B0" w:rsidP="005B09A2">
      <w:pPr>
        <w:numPr>
          <w:ilvl w:val="0"/>
          <w:numId w:val="8"/>
        </w:numPr>
        <w:shd w:val="clear" w:color="auto" w:fill="FFFFFF"/>
        <w:ind w:left="0"/>
        <w:jc w:val="both"/>
      </w:pPr>
      <w:r w:rsidRPr="001D55B4">
        <w:t>Выделить основные понятия.</w:t>
      </w:r>
    </w:p>
    <w:p w:rsidR="00A158B0" w:rsidRPr="001D55B4" w:rsidRDefault="00A158B0" w:rsidP="005B09A2">
      <w:pPr>
        <w:numPr>
          <w:ilvl w:val="0"/>
          <w:numId w:val="8"/>
        </w:numPr>
        <w:shd w:val="clear" w:color="auto" w:fill="FFFFFF"/>
        <w:ind w:left="0"/>
        <w:jc w:val="both"/>
      </w:pPr>
      <w:r w:rsidRPr="001D55B4">
        <w:t>Подобрать  и ввести в текст дополнительные данные, характеризующие объект изучения.</w:t>
      </w:r>
    </w:p>
    <w:p w:rsidR="00A158B0" w:rsidRPr="001D55B4" w:rsidRDefault="00A158B0" w:rsidP="005B09A2">
      <w:pPr>
        <w:numPr>
          <w:ilvl w:val="0"/>
          <w:numId w:val="8"/>
        </w:numPr>
        <w:shd w:val="clear" w:color="auto" w:fill="FFFFFF"/>
        <w:ind w:left="0"/>
        <w:jc w:val="both"/>
      </w:pPr>
      <w:r w:rsidRPr="001D55B4">
        <w:t>Оформить сообщение письменно и проиллюстрировать компьютерной презентацией.</w:t>
      </w:r>
    </w:p>
    <w:p w:rsidR="00A158B0" w:rsidRPr="001D55B4" w:rsidRDefault="00A158B0" w:rsidP="001D55B4">
      <w:pPr>
        <w:shd w:val="clear" w:color="auto" w:fill="FFFFFF"/>
        <w:jc w:val="both"/>
      </w:pPr>
      <w:r w:rsidRPr="001D55B4">
        <w:t>Оформление текстового материала.</w:t>
      </w:r>
    </w:p>
    <w:p w:rsidR="00A158B0" w:rsidRPr="001D55B4" w:rsidRDefault="00A158B0" w:rsidP="001D55B4">
      <w:pPr>
        <w:shd w:val="clear" w:color="auto" w:fill="FFFFFF"/>
        <w:jc w:val="both"/>
        <w:rPr>
          <w:color w:val="333333"/>
        </w:rPr>
      </w:pPr>
      <w:r w:rsidRPr="001D55B4">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1D55B4">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A158B0" w:rsidRPr="001D55B4" w:rsidRDefault="00A158B0" w:rsidP="001D55B4">
      <w:pPr>
        <w:shd w:val="clear" w:color="auto" w:fill="FFFFFF"/>
        <w:jc w:val="both"/>
        <w:rPr>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lastRenderedPageBreak/>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сообщения</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uppressAutoHyphens/>
      </w:pPr>
    </w:p>
    <w:p w:rsidR="00A158B0" w:rsidRPr="001D55B4" w:rsidRDefault="00A158B0" w:rsidP="001D55B4">
      <w:pPr>
        <w:suppressAutoHyphens/>
      </w:pPr>
      <w:r w:rsidRPr="001D55B4">
        <w:rPr>
          <w:rStyle w:val="a6"/>
          <w:color w:val="333333"/>
        </w:rPr>
        <w:t xml:space="preserve">Задание 4.3 </w:t>
      </w:r>
      <w:r w:rsidRPr="001D55B4">
        <w:t xml:space="preserve">Параметры освещения на рабочих местах. Методы расчета и контроля освещения. </w:t>
      </w:r>
    </w:p>
    <w:p w:rsidR="00A158B0" w:rsidRPr="001D55B4" w:rsidRDefault="00A158B0" w:rsidP="001D55B4">
      <w:pPr>
        <w:suppressAutoHyphens/>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Самоотчет</w:t>
      </w:r>
      <w:r w:rsidRPr="001D55B4">
        <w:t xml:space="preserve"> конспекта</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26"/>
          <w:iCs/>
          <w:color w:val="000000"/>
        </w:rPr>
      </w:pPr>
      <w:r w:rsidRPr="001D55B4">
        <w:rPr>
          <w:rStyle w:val="c26"/>
          <w:b/>
          <w:iCs/>
          <w:color w:val="000000"/>
        </w:rPr>
        <w:t>Литература</w:t>
      </w:r>
      <w:r w:rsidRPr="001D55B4">
        <w:rPr>
          <w:rStyle w:val="c26"/>
          <w:iCs/>
          <w:color w:val="000000"/>
        </w:rPr>
        <w:t>:</w:t>
      </w:r>
    </w:p>
    <w:p w:rsidR="003F4CDF" w:rsidRDefault="003F4CDF" w:rsidP="003F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3F4CDF" w:rsidRPr="007B3F04" w:rsidRDefault="003F4CDF" w:rsidP="005B09A2">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3F4CDF" w:rsidRPr="00126DF6" w:rsidRDefault="003F4CDF" w:rsidP="005B09A2">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3F4CDF" w:rsidRPr="00C907D3" w:rsidRDefault="003F4CDF" w:rsidP="005B09A2">
      <w:pPr>
        <w:numPr>
          <w:ilvl w:val="0"/>
          <w:numId w:val="20"/>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3F4CDF" w:rsidRPr="00C907D3" w:rsidRDefault="003F4CDF" w:rsidP="003F4CD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3F4CDF" w:rsidRPr="00C907D3" w:rsidRDefault="003F4CDF" w:rsidP="003F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3F4CDF" w:rsidRDefault="003F4CDF" w:rsidP="003F4CDF">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3F4CDF" w:rsidRPr="001D55B4" w:rsidRDefault="003F4CDF" w:rsidP="003F4CDF">
      <w:pPr>
        <w:ind w:firstLine="1275"/>
        <w:jc w:val="both"/>
      </w:pPr>
    </w:p>
    <w:p w:rsidR="00A158B0" w:rsidRPr="001D55B4" w:rsidRDefault="00A158B0" w:rsidP="001D55B4">
      <w:pPr>
        <w:pStyle w:val="a4"/>
        <w:autoSpaceDE w:val="0"/>
        <w:autoSpaceDN w:val="0"/>
        <w:adjustRightInd w:val="0"/>
        <w:ind w:left="0"/>
        <w:contextualSpacing/>
        <w:jc w:val="both"/>
        <w:rPr>
          <w:rStyle w:val="c24"/>
          <w:b/>
          <w:bCs/>
          <w:color w:val="000000"/>
        </w:rPr>
      </w:pPr>
      <w:r w:rsidRPr="001D55B4">
        <w:rPr>
          <w:rStyle w:val="c3"/>
          <w:b/>
          <w:bCs/>
          <w:color w:val="000000"/>
        </w:rPr>
        <w:t>Методические   рекомендации  по составлению</w:t>
      </w:r>
      <w:r w:rsidRPr="001D55B4">
        <w:rPr>
          <w:rStyle w:val="c24"/>
          <w:b/>
          <w:bCs/>
          <w:color w:val="000000"/>
        </w:rPr>
        <w:t> конспекта.</w:t>
      </w:r>
    </w:p>
    <w:p w:rsidR="00A158B0" w:rsidRPr="001D55B4" w:rsidRDefault="00A158B0" w:rsidP="001D55B4">
      <w:pPr>
        <w:shd w:val="clear" w:color="auto" w:fill="FFFFFF"/>
        <w:ind w:firstLine="709"/>
        <w:jc w:val="both"/>
        <w:textAlignment w:val="baseline"/>
      </w:pPr>
      <w:r w:rsidRPr="001D55B4">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1D55B4">
        <w:rPr>
          <w:color w:val="555555"/>
          <w:bdr w:val="none" w:sz="0" w:space="0" w:color="auto" w:frame="1"/>
        </w:rPr>
        <w:t xml:space="preserve"> </w:t>
      </w:r>
    </w:p>
    <w:p w:rsidR="00A158B0" w:rsidRPr="001D55B4" w:rsidRDefault="00A158B0" w:rsidP="001D55B4">
      <w:pPr>
        <w:shd w:val="clear" w:color="auto" w:fill="FFFFFF"/>
        <w:jc w:val="both"/>
        <w:rPr>
          <w:color w:val="333333"/>
        </w:rPr>
      </w:pPr>
      <w:r w:rsidRPr="001D55B4">
        <w:t>Инструкция по составлению конспекта:</w:t>
      </w:r>
    </w:p>
    <w:p w:rsidR="00A158B0" w:rsidRPr="001D55B4" w:rsidRDefault="00A158B0" w:rsidP="005B09A2">
      <w:pPr>
        <w:numPr>
          <w:ilvl w:val="0"/>
          <w:numId w:val="2"/>
        </w:numPr>
        <w:ind w:left="0"/>
        <w:jc w:val="both"/>
        <w:rPr>
          <w:color w:val="000000"/>
        </w:rPr>
      </w:pPr>
      <w:r w:rsidRPr="001D55B4">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158B0" w:rsidRPr="001D55B4" w:rsidRDefault="00A158B0" w:rsidP="005B09A2">
      <w:pPr>
        <w:numPr>
          <w:ilvl w:val="0"/>
          <w:numId w:val="2"/>
        </w:numPr>
        <w:ind w:left="0"/>
        <w:jc w:val="both"/>
        <w:rPr>
          <w:color w:val="000000"/>
        </w:rPr>
      </w:pPr>
      <w:r w:rsidRPr="001D55B4">
        <w:rPr>
          <w:rStyle w:val="c24"/>
          <w:color w:val="000000"/>
        </w:rPr>
        <w:t>Выделите главное, составьте план;</w:t>
      </w:r>
    </w:p>
    <w:p w:rsidR="00A158B0" w:rsidRPr="001D55B4" w:rsidRDefault="00A158B0" w:rsidP="005B09A2">
      <w:pPr>
        <w:numPr>
          <w:ilvl w:val="0"/>
          <w:numId w:val="2"/>
        </w:numPr>
        <w:ind w:left="0"/>
        <w:jc w:val="both"/>
        <w:rPr>
          <w:color w:val="000000"/>
        </w:rPr>
      </w:pPr>
      <w:r w:rsidRPr="001D55B4">
        <w:rPr>
          <w:rStyle w:val="c24"/>
          <w:color w:val="000000"/>
        </w:rPr>
        <w:t>Кратко сформулируйте основные положения текста, отметьте аргументацию автора;</w:t>
      </w:r>
    </w:p>
    <w:p w:rsidR="00A158B0" w:rsidRPr="001D55B4" w:rsidRDefault="00A158B0" w:rsidP="005B09A2">
      <w:pPr>
        <w:numPr>
          <w:ilvl w:val="0"/>
          <w:numId w:val="2"/>
        </w:numPr>
        <w:ind w:left="0"/>
        <w:jc w:val="both"/>
        <w:rPr>
          <w:color w:val="000000"/>
        </w:rPr>
      </w:pPr>
      <w:r w:rsidRPr="001D55B4">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158B0" w:rsidRPr="001D55B4" w:rsidRDefault="00A158B0" w:rsidP="005B09A2">
      <w:pPr>
        <w:numPr>
          <w:ilvl w:val="0"/>
          <w:numId w:val="2"/>
        </w:numPr>
        <w:ind w:left="0"/>
        <w:jc w:val="both"/>
        <w:rPr>
          <w:color w:val="000000"/>
        </w:rPr>
      </w:pPr>
      <w:r w:rsidRPr="001D55B4">
        <w:rPr>
          <w:rStyle w:val="c24"/>
          <w:color w:val="000000"/>
        </w:rPr>
        <w:t>Грамотно записывайте цитаты. Цитируя, учитывайте лаконичность, значимость мысли.</w:t>
      </w:r>
    </w:p>
    <w:p w:rsidR="00A158B0" w:rsidRPr="001D55B4" w:rsidRDefault="00A158B0" w:rsidP="001D55B4">
      <w:pPr>
        <w:pStyle w:val="c2"/>
        <w:spacing w:before="0" w:beforeAutospacing="0" w:after="0" w:afterAutospacing="0"/>
        <w:ind w:firstLine="708"/>
        <w:jc w:val="both"/>
        <w:rPr>
          <w:rStyle w:val="c24"/>
          <w:color w:val="000000"/>
        </w:rPr>
      </w:pPr>
      <w:r w:rsidRPr="001D55B4">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1D55B4">
        <w:t xml:space="preserve"> Задание необходимо выполнить в тетради.</w:t>
      </w:r>
    </w:p>
    <w:p w:rsidR="00A158B0" w:rsidRPr="001D55B4" w:rsidRDefault="00A158B0" w:rsidP="001D55B4">
      <w:pPr>
        <w:pStyle w:val="c2"/>
        <w:spacing w:before="0" w:beforeAutospacing="0" w:after="0" w:afterAutospacing="0"/>
        <w:ind w:firstLine="708"/>
        <w:jc w:val="both"/>
        <w:rPr>
          <w:rStyle w:val="c24"/>
          <w:color w:val="000000"/>
        </w:rPr>
      </w:pPr>
    </w:p>
    <w:p w:rsidR="00A158B0" w:rsidRDefault="00A158B0" w:rsidP="001D55B4">
      <w:pPr>
        <w:shd w:val="clear" w:color="auto" w:fill="FFFFFF"/>
        <w:jc w:val="both"/>
      </w:pPr>
      <w:r w:rsidRPr="001D55B4">
        <w:t>Форма контроля и критерии оценки</w:t>
      </w:r>
    </w:p>
    <w:p w:rsidR="003F4CDF" w:rsidRPr="001D55B4" w:rsidRDefault="003F4CDF" w:rsidP="001D55B4">
      <w:pPr>
        <w:shd w:val="clear" w:color="auto" w:fill="FFFFFF"/>
        <w:jc w:val="both"/>
        <w:rPr>
          <w:color w:val="333333"/>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lastRenderedPageBreak/>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конспекта</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uppressAutoHyphens/>
      </w:pPr>
    </w:p>
    <w:p w:rsidR="00A158B0" w:rsidRPr="001D55B4" w:rsidRDefault="00A158B0" w:rsidP="001D55B4">
      <w:pPr>
        <w:suppressAutoHyphens/>
      </w:pPr>
      <w:r w:rsidRPr="001D55B4">
        <w:rPr>
          <w:rStyle w:val="a6"/>
          <w:color w:val="333333"/>
        </w:rPr>
        <w:t xml:space="preserve">Задание 4.4 </w:t>
      </w:r>
      <w:r w:rsidRPr="001D55B4">
        <w:t xml:space="preserve">Защита от электромагнитных, инфракрасного и ультрафиолетового излучений. </w:t>
      </w:r>
    </w:p>
    <w:p w:rsidR="00A158B0" w:rsidRPr="001D55B4" w:rsidRDefault="00A158B0" w:rsidP="001D55B4">
      <w:pPr>
        <w:autoSpaceDE w:val="0"/>
        <w:autoSpaceDN w:val="0"/>
        <w:adjustRightInd w:val="0"/>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Самоотчет</w:t>
      </w:r>
      <w:r w:rsidRPr="001D55B4">
        <w:t xml:space="preserve"> конспекта</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D55B4">
        <w:rPr>
          <w:rStyle w:val="c26"/>
          <w:b/>
          <w:iCs/>
          <w:color w:val="000000"/>
        </w:rPr>
        <w:t>Литература</w:t>
      </w:r>
      <w:r w:rsidRPr="001D55B4">
        <w:rPr>
          <w:rStyle w:val="c26"/>
          <w:iCs/>
          <w:color w:val="000000"/>
        </w:rPr>
        <w:t>:</w:t>
      </w:r>
      <w:r w:rsidRPr="001D55B4">
        <w:rPr>
          <w:color w:val="000000"/>
        </w:rPr>
        <w:t xml:space="preserve"> </w:t>
      </w:r>
    </w:p>
    <w:p w:rsidR="00377419" w:rsidRDefault="00377419" w:rsidP="0037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377419" w:rsidRPr="007B3F04" w:rsidRDefault="00377419" w:rsidP="005B09A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377419" w:rsidRPr="00126DF6" w:rsidRDefault="00377419" w:rsidP="005B09A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377419" w:rsidRPr="00C907D3" w:rsidRDefault="00377419" w:rsidP="005B09A2">
      <w:pPr>
        <w:numPr>
          <w:ilvl w:val="0"/>
          <w:numId w:val="21"/>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377419" w:rsidRPr="00C907D3" w:rsidRDefault="00377419" w:rsidP="0037741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377419" w:rsidRPr="00C907D3" w:rsidRDefault="00377419" w:rsidP="0037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377419" w:rsidRDefault="00377419" w:rsidP="00377419">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377419" w:rsidRPr="001D55B4" w:rsidRDefault="00377419" w:rsidP="00377419">
      <w:pPr>
        <w:ind w:firstLine="1275"/>
        <w:jc w:val="both"/>
      </w:pPr>
    </w:p>
    <w:p w:rsidR="00A158B0" w:rsidRPr="001D55B4" w:rsidRDefault="00A158B0" w:rsidP="001D55B4">
      <w:pPr>
        <w:pStyle w:val="a4"/>
        <w:autoSpaceDE w:val="0"/>
        <w:autoSpaceDN w:val="0"/>
        <w:adjustRightInd w:val="0"/>
        <w:ind w:left="0"/>
        <w:contextualSpacing/>
        <w:jc w:val="both"/>
        <w:rPr>
          <w:rStyle w:val="c24"/>
          <w:b/>
          <w:bCs/>
          <w:color w:val="000000"/>
        </w:rPr>
      </w:pPr>
      <w:r w:rsidRPr="001D55B4">
        <w:rPr>
          <w:rStyle w:val="c3"/>
          <w:b/>
          <w:bCs/>
          <w:color w:val="000000"/>
        </w:rPr>
        <w:t>Методические   рекомендации  по составлению</w:t>
      </w:r>
      <w:r w:rsidRPr="001D55B4">
        <w:rPr>
          <w:rStyle w:val="c24"/>
          <w:b/>
          <w:bCs/>
          <w:color w:val="000000"/>
        </w:rPr>
        <w:t> конспекта.</w:t>
      </w:r>
    </w:p>
    <w:p w:rsidR="00A158B0" w:rsidRPr="001D55B4" w:rsidRDefault="00A158B0" w:rsidP="001D55B4">
      <w:pPr>
        <w:shd w:val="clear" w:color="auto" w:fill="FFFFFF"/>
        <w:ind w:firstLine="709"/>
        <w:jc w:val="both"/>
        <w:textAlignment w:val="baseline"/>
      </w:pPr>
      <w:r w:rsidRPr="001D55B4">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1D55B4">
        <w:rPr>
          <w:color w:val="555555"/>
          <w:bdr w:val="none" w:sz="0" w:space="0" w:color="auto" w:frame="1"/>
        </w:rPr>
        <w:t xml:space="preserve"> </w:t>
      </w:r>
    </w:p>
    <w:p w:rsidR="00A158B0" w:rsidRPr="001D55B4" w:rsidRDefault="00A158B0" w:rsidP="001D55B4">
      <w:pPr>
        <w:shd w:val="clear" w:color="auto" w:fill="FFFFFF"/>
        <w:jc w:val="both"/>
        <w:rPr>
          <w:color w:val="333333"/>
        </w:rPr>
      </w:pPr>
      <w:r w:rsidRPr="001D55B4">
        <w:t>Инструкция по составлению конспекта:</w:t>
      </w:r>
    </w:p>
    <w:p w:rsidR="00A158B0" w:rsidRPr="001D55B4" w:rsidRDefault="00A158B0" w:rsidP="005B09A2">
      <w:pPr>
        <w:numPr>
          <w:ilvl w:val="0"/>
          <w:numId w:val="2"/>
        </w:numPr>
        <w:ind w:left="0"/>
        <w:jc w:val="both"/>
        <w:rPr>
          <w:color w:val="000000"/>
        </w:rPr>
      </w:pPr>
      <w:r w:rsidRPr="001D55B4">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158B0" w:rsidRPr="001D55B4" w:rsidRDefault="00A158B0" w:rsidP="005B09A2">
      <w:pPr>
        <w:numPr>
          <w:ilvl w:val="0"/>
          <w:numId w:val="2"/>
        </w:numPr>
        <w:ind w:left="0"/>
        <w:jc w:val="both"/>
        <w:rPr>
          <w:color w:val="000000"/>
        </w:rPr>
      </w:pPr>
      <w:r w:rsidRPr="001D55B4">
        <w:rPr>
          <w:rStyle w:val="c24"/>
          <w:color w:val="000000"/>
        </w:rPr>
        <w:t>Выделите главное, составьте план;</w:t>
      </w:r>
    </w:p>
    <w:p w:rsidR="00A158B0" w:rsidRPr="001D55B4" w:rsidRDefault="00A158B0" w:rsidP="005B09A2">
      <w:pPr>
        <w:numPr>
          <w:ilvl w:val="0"/>
          <w:numId w:val="2"/>
        </w:numPr>
        <w:ind w:left="0"/>
        <w:jc w:val="both"/>
        <w:rPr>
          <w:color w:val="000000"/>
        </w:rPr>
      </w:pPr>
      <w:r w:rsidRPr="001D55B4">
        <w:rPr>
          <w:rStyle w:val="c24"/>
          <w:color w:val="000000"/>
        </w:rPr>
        <w:t>Кратко сформулируйте основные положения текста, отметьте аргументацию автора;</w:t>
      </w:r>
    </w:p>
    <w:p w:rsidR="00A158B0" w:rsidRPr="001D55B4" w:rsidRDefault="00A158B0" w:rsidP="005B09A2">
      <w:pPr>
        <w:numPr>
          <w:ilvl w:val="0"/>
          <w:numId w:val="2"/>
        </w:numPr>
        <w:ind w:left="0"/>
        <w:jc w:val="both"/>
        <w:rPr>
          <w:color w:val="000000"/>
        </w:rPr>
      </w:pPr>
      <w:r w:rsidRPr="001D55B4">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158B0" w:rsidRPr="001D55B4" w:rsidRDefault="00A158B0" w:rsidP="005B09A2">
      <w:pPr>
        <w:numPr>
          <w:ilvl w:val="0"/>
          <w:numId w:val="2"/>
        </w:numPr>
        <w:ind w:left="0"/>
        <w:jc w:val="both"/>
        <w:rPr>
          <w:color w:val="000000"/>
        </w:rPr>
      </w:pPr>
      <w:r w:rsidRPr="001D55B4">
        <w:rPr>
          <w:rStyle w:val="c24"/>
          <w:color w:val="000000"/>
        </w:rPr>
        <w:t>Грамотно записывайте цитаты. Цитируя, учитывайте лаконичность, значимость мысли.</w:t>
      </w:r>
    </w:p>
    <w:p w:rsidR="00A158B0" w:rsidRPr="001D55B4" w:rsidRDefault="00A158B0" w:rsidP="001D55B4">
      <w:pPr>
        <w:pStyle w:val="c2"/>
        <w:spacing w:before="0" w:beforeAutospacing="0" w:after="0" w:afterAutospacing="0"/>
        <w:ind w:firstLine="708"/>
        <w:jc w:val="both"/>
        <w:rPr>
          <w:rStyle w:val="c24"/>
          <w:color w:val="000000"/>
        </w:rPr>
      </w:pPr>
      <w:r w:rsidRPr="001D55B4">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1D55B4">
        <w:t xml:space="preserve"> Задание необходимо выполнить в тетради.</w:t>
      </w:r>
    </w:p>
    <w:p w:rsidR="00A158B0" w:rsidRPr="001D55B4" w:rsidRDefault="00A158B0" w:rsidP="001D55B4">
      <w:pPr>
        <w:pStyle w:val="c2"/>
        <w:spacing w:before="0" w:beforeAutospacing="0" w:after="0" w:afterAutospacing="0"/>
        <w:ind w:firstLine="708"/>
        <w:jc w:val="both"/>
        <w:rPr>
          <w:rStyle w:val="c24"/>
          <w:color w:val="000000"/>
        </w:rPr>
      </w:pPr>
    </w:p>
    <w:p w:rsidR="00A158B0" w:rsidRDefault="00A158B0" w:rsidP="001D55B4">
      <w:pPr>
        <w:shd w:val="clear" w:color="auto" w:fill="FFFFFF"/>
        <w:jc w:val="both"/>
      </w:pPr>
      <w:r w:rsidRPr="001D55B4">
        <w:t>Форма контроля и критерии оценки</w:t>
      </w:r>
    </w:p>
    <w:p w:rsidR="00377419" w:rsidRPr="001D55B4" w:rsidRDefault="00377419" w:rsidP="001D55B4">
      <w:pPr>
        <w:shd w:val="clear" w:color="auto" w:fill="FFFFFF"/>
        <w:jc w:val="both"/>
        <w:rPr>
          <w:color w:val="333333"/>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lastRenderedPageBreak/>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конспекта</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rPr>
          <w:b/>
        </w:rPr>
      </w:pPr>
      <w:r w:rsidRPr="001D55B4">
        <w:rPr>
          <w:b/>
        </w:rPr>
        <w:t>Раздел 5. Пожаро и взрывобезопасность</w:t>
      </w:r>
    </w:p>
    <w:p w:rsidR="00A158B0" w:rsidRPr="001D55B4" w:rsidRDefault="00A158B0" w:rsidP="001D55B4">
      <w:pPr>
        <w:rPr>
          <w:b/>
        </w:rPr>
      </w:pPr>
    </w:p>
    <w:p w:rsidR="00A158B0" w:rsidRPr="001D55B4" w:rsidRDefault="00A158B0" w:rsidP="001D55B4">
      <w:pPr>
        <w:suppressAutoHyphens/>
        <w:rPr>
          <w:lang w:eastAsia="ar-SA"/>
        </w:rPr>
      </w:pPr>
      <w:r w:rsidRPr="001D55B4">
        <w:rPr>
          <w:rStyle w:val="a6"/>
          <w:color w:val="333333"/>
        </w:rPr>
        <w:t>Задание  5.1</w:t>
      </w:r>
      <w:r w:rsidRPr="001D55B4">
        <w:t xml:space="preserve">Особенности пожароопасности пищевых предприятий. </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Защита</w:t>
      </w:r>
      <w:r w:rsidRPr="001D55B4">
        <w:t xml:space="preserve"> сообщения</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26"/>
          <w:iCs/>
          <w:color w:val="000000"/>
        </w:rPr>
      </w:pPr>
      <w:r w:rsidRPr="001D55B4">
        <w:rPr>
          <w:rStyle w:val="c26"/>
          <w:b/>
          <w:iCs/>
          <w:color w:val="000000"/>
        </w:rPr>
        <w:t>Литература</w:t>
      </w:r>
      <w:r w:rsidRPr="001D55B4">
        <w:rPr>
          <w:rStyle w:val="c26"/>
          <w:iCs/>
          <w:color w:val="000000"/>
        </w:rPr>
        <w:t>:</w:t>
      </w:r>
    </w:p>
    <w:p w:rsidR="001C0287" w:rsidRDefault="001C0287" w:rsidP="001C0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1C0287" w:rsidRPr="007B3F04" w:rsidRDefault="001C0287" w:rsidP="005B09A2">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1C0287" w:rsidRPr="00126DF6" w:rsidRDefault="001C0287" w:rsidP="005B09A2">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1C0287" w:rsidRPr="00C907D3" w:rsidRDefault="001C0287" w:rsidP="005B09A2">
      <w:pPr>
        <w:numPr>
          <w:ilvl w:val="0"/>
          <w:numId w:val="22"/>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1C0287" w:rsidRPr="00C907D3" w:rsidRDefault="001C0287" w:rsidP="001C028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1C0287" w:rsidRPr="00C907D3" w:rsidRDefault="001C0287" w:rsidP="001C0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1C0287" w:rsidRDefault="001C0287" w:rsidP="001C0287">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1C0287" w:rsidRPr="001D55B4" w:rsidRDefault="001C0287" w:rsidP="001C0287">
      <w:pPr>
        <w:ind w:firstLine="1275"/>
        <w:jc w:val="both"/>
      </w:pPr>
    </w:p>
    <w:p w:rsidR="00A158B0"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w:t>
      </w:r>
      <w:r w:rsidRPr="001D55B4">
        <w:rPr>
          <w:b/>
        </w:rPr>
        <w:t>сообщения</w:t>
      </w:r>
      <w:r w:rsidRPr="001D55B4">
        <w:rPr>
          <w:color w:val="333333"/>
        </w:rPr>
        <w:t>: Подготовка сообщения</w:t>
      </w:r>
      <w:r w:rsidRPr="001D55B4">
        <w:rPr>
          <w:rStyle w:val="a7"/>
          <w:color w:val="333333"/>
        </w:rPr>
        <w:t> </w:t>
      </w:r>
      <w:r w:rsidRPr="001D55B4">
        <w:rPr>
          <w:color w:val="333333"/>
        </w:rPr>
        <w:t xml:space="preserve">– это вид внеаудиторной самостоятельной работы по подготовке небольшого по объему устного сообщения. </w:t>
      </w:r>
      <w:r w:rsidRPr="001D55B4">
        <w:rPr>
          <w:rStyle w:val="c3"/>
          <w:color w:val="000000"/>
        </w:rPr>
        <w:t xml:space="preserve">Регламент устного публичного выступления – не более 10 минут. </w:t>
      </w:r>
      <w:r w:rsidRPr="001D55B4">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1D55B4">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1D55B4">
        <w:rPr>
          <w:rStyle w:val="c3"/>
          <w:color w:val="000000"/>
          <w:u w:val="single"/>
        </w:rPr>
        <w:t xml:space="preserve"> </w:t>
      </w:r>
      <w:r w:rsidRPr="001D55B4">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1D55B4">
        <w:rPr>
          <w:rStyle w:val="c3"/>
          <w:color w:val="000000"/>
          <w:u w:val="single"/>
        </w:rPr>
        <w:t xml:space="preserve"> </w:t>
      </w:r>
      <w:r w:rsidRPr="001D55B4">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1D55B4">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1C0287" w:rsidRPr="001D55B4" w:rsidRDefault="001C0287"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Вам позволит…»</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«Благодаря этому вы получите…»</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позволит избежать…»</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повышает Ваши…»</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дает Вам дополнительно…»</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делает вас…»</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lastRenderedPageBreak/>
        <w:t>- «За счет этого вы можете…»</w:t>
      </w:r>
    </w:p>
    <w:p w:rsidR="00A158B0" w:rsidRPr="001D55B4" w:rsidRDefault="00A158B0" w:rsidP="001D55B4">
      <w:pPr>
        <w:pStyle w:val="c0"/>
        <w:spacing w:before="0" w:beforeAutospacing="0" w:after="0" w:afterAutospacing="0"/>
        <w:ind w:firstLine="708"/>
        <w:jc w:val="both"/>
        <w:rPr>
          <w:rStyle w:val="c3"/>
          <w:color w:val="000000"/>
        </w:rPr>
      </w:pPr>
      <w:r w:rsidRPr="001D55B4">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1D55B4">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1D55B4">
        <w:rPr>
          <w:rStyle w:val="apple-converted-space"/>
          <w:color w:val="000000"/>
        </w:rPr>
        <w:t> </w:t>
      </w:r>
      <w:r w:rsidRPr="001D55B4">
        <w:rPr>
          <w:rStyle w:val="c3"/>
          <w:iCs/>
          <w:color w:val="000000"/>
        </w:rPr>
        <w:t>короткие фразы</w:t>
      </w:r>
      <w:r w:rsidRPr="001D55B4">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A158B0" w:rsidRPr="001D55B4" w:rsidRDefault="00A158B0" w:rsidP="001D55B4">
      <w:pPr>
        <w:shd w:val="clear" w:color="auto" w:fill="FFFFFF"/>
        <w:jc w:val="both"/>
        <w:rPr>
          <w:color w:val="333333"/>
        </w:rPr>
      </w:pPr>
      <w:r w:rsidRPr="001D55B4">
        <w:rPr>
          <w:color w:val="333333"/>
        </w:rPr>
        <w:t>Последовательность подготовки сообщения:</w:t>
      </w:r>
    </w:p>
    <w:p w:rsidR="00A158B0" w:rsidRPr="001D55B4" w:rsidRDefault="00A158B0" w:rsidP="005B09A2">
      <w:pPr>
        <w:numPr>
          <w:ilvl w:val="0"/>
          <w:numId w:val="8"/>
        </w:numPr>
        <w:shd w:val="clear" w:color="auto" w:fill="FFFFFF"/>
        <w:ind w:left="0"/>
        <w:jc w:val="both"/>
      </w:pPr>
      <w:r w:rsidRPr="001D55B4">
        <w:t>Изучить  литературу по теме.</w:t>
      </w:r>
    </w:p>
    <w:p w:rsidR="00A158B0" w:rsidRPr="001D55B4" w:rsidRDefault="00A158B0" w:rsidP="005B09A2">
      <w:pPr>
        <w:numPr>
          <w:ilvl w:val="0"/>
          <w:numId w:val="8"/>
        </w:numPr>
        <w:shd w:val="clear" w:color="auto" w:fill="FFFFFF"/>
        <w:ind w:left="0"/>
        <w:jc w:val="both"/>
      </w:pPr>
      <w:r w:rsidRPr="001D55B4">
        <w:t>Выделить основные понятия.</w:t>
      </w:r>
    </w:p>
    <w:p w:rsidR="00A158B0" w:rsidRPr="001D55B4" w:rsidRDefault="00A158B0" w:rsidP="005B09A2">
      <w:pPr>
        <w:numPr>
          <w:ilvl w:val="0"/>
          <w:numId w:val="8"/>
        </w:numPr>
        <w:shd w:val="clear" w:color="auto" w:fill="FFFFFF"/>
        <w:ind w:left="0"/>
        <w:jc w:val="both"/>
      </w:pPr>
      <w:r w:rsidRPr="001D55B4">
        <w:t>Подобрать  и ввести в текст дополнительные данные, характеризующие объект изучения.</w:t>
      </w:r>
    </w:p>
    <w:p w:rsidR="00A158B0" w:rsidRPr="001D55B4" w:rsidRDefault="00A158B0" w:rsidP="005B09A2">
      <w:pPr>
        <w:numPr>
          <w:ilvl w:val="0"/>
          <w:numId w:val="8"/>
        </w:numPr>
        <w:shd w:val="clear" w:color="auto" w:fill="FFFFFF"/>
        <w:ind w:left="0"/>
        <w:jc w:val="both"/>
      </w:pPr>
      <w:r w:rsidRPr="001D55B4">
        <w:t>Оформить сообщение письменно и проиллюстрировать компьютерной презентацией.</w:t>
      </w:r>
    </w:p>
    <w:p w:rsidR="00A158B0" w:rsidRPr="001D55B4" w:rsidRDefault="00A158B0" w:rsidP="001D55B4">
      <w:pPr>
        <w:shd w:val="clear" w:color="auto" w:fill="FFFFFF"/>
        <w:jc w:val="both"/>
      </w:pPr>
      <w:r w:rsidRPr="001D55B4">
        <w:t>Оформление текстового материала.</w:t>
      </w:r>
    </w:p>
    <w:p w:rsidR="00A158B0" w:rsidRPr="001D55B4" w:rsidRDefault="00A158B0" w:rsidP="001D55B4">
      <w:pPr>
        <w:shd w:val="clear" w:color="auto" w:fill="FFFFFF"/>
        <w:jc w:val="both"/>
        <w:rPr>
          <w:color w:val="333333"/>
        </w:rPr>
      </w:pPr>
      <w:r w:rsidRPr="001D55B4">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1D55B4">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A158B0" w:rsidRPr="001D55B4" w:rsidRDefault="00A158B0" w:rsidP="001D55B4">
      <w:pPr>
        <w:shd w:val="clear" w:color="auto" w:fill="FFFFFF"/>
        <w:jc w:val="both"/>
        <w:rPr>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сообщения</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hd w:val="clear" w:color="auto" w:fill="FFFFFF"/>
        <w:jc w:val="both"/>
      </w:pPr>
    </w:p>
    <w:p w:rsidR="00A158B0" w:rsidRPr="001D55B4" w:rsidRDefault="00A158B0" w:rsidP="001D55B4">
      <w:pPr>
        <w:shd w:val="clear" w:color="auto" w:fill="FFFFFF"/>
        <w:jc w:val="both"/>
      </w:pPr>
      <w:r w:rsidRPr="001D55B4">
        <w:rPr>
          <w:rStyle w:val="a6"/>
          <w:color w:val="333333"/>
        </w:rPr>
        <w:lastRenderedPageBreak/>
        <w:t xml:space="preserve">Задание </w:t>
      </w:r>
      <w:r w:rsidRPr="001D55B4">
        <w:t xml:space="preserve"> 5.2</w:t>
      </w:r>
      <w:r w:rsidR="0015440F">
        <w:t xml:space="preserve"> </w:t>
      </w:r>
      <w:r w:rsidRPr="001D55B4">
        <w:t>Виды огнетушителей</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1 час.</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Представление</w:t>
      </w:r>
      <w:r w:rsidRPr="001D55B4">
        <w:t xml:space="preserve"> презентации</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D55B4">
        <w:rPr>
          <w:rStyle w:val="c26"/>
          <w:b/>
          <w:iCs/>
          <w:color w:val="000000"/>
        </w:rPr>
        <w:t>Литература</w:t>
      </w:r>
      <w:r w:rsidRPr="001D55B4">
        <w:rPr>
          <w:rStyle w:val="c26"/>
          <w:iCs/>
          <w:color w:val="000000"/>
        </w:rPr>
        <w:t>:</w:t>
      </w:r>
      <w:r w:rsidRPr="001D55B4">
        <w:rPr>
          <w:color w:val="000000"/>
        </w:rPr>
        <w:t xml:space="preserve"> </w:t>
      </w:r>
    </w:p>
    <w:p w:rsidR="0015440F" w:rsidRDefault="0015440F" w:rsidP="0015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15440F" w:rsidRPr="007B3F04" w:rsidRDefault="0015440F" w:rsidP="005B09A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15440F" w:rsidRPr="00126DF6" w:rsidRDefault="0015440F" w:rsidP="005B09A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15440F" w:rsidRPr="00C907D3" w:rsidRDefault="0015440F" w:rsidP="005B09A2">
      <w:pPr>
        <w:numPr>
          <w:ilvl w:val="0"/>
          <w:numId w:val="23"/>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15440F" w:rsidRPr="00C907D3" w:rsidRDefault="0015440F" w:rsidP="001544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15440F" w:rsidRPr="00C907D3" w:rsidRDefault="0015440F" w:rsidP="0015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15440F" w:rsidRDefault="0015440F" w:rsidP="0015440F">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15440F" w:rsidRPr="001D55B4" w:rsidRDefault="0015440F" w:rsidP="0015440F">
      <w:pPr>
        <w:ind w:firstLine="1275"/>
        <w:jc w:val="both"/>
      </w:pPr>
    </w:p>
    <w:p w:rsidR="00A158B0" w:rsidRPr="001D55B4" w:rsidRDefault="00A158B0" w:rsidP="001D55B4">
      <w:pPr>
        <w:jc w:val="both"/>
        <w:rPr>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презентаций:</w:t>
      </w:r>
      <w:r w:rsidRPr="001D55B4">
        <w:rPr>
          <w:rStyle w:val="c3"/>
          <w:color w:val="000000"/>
        </w:rPr>
        <w:t xml:space="preserve"> Компьютерную презентацию, необходимо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Количество слайдов адекватно содержанию и продолжительности выступления (для 5-минутного выступления рекомендуется использовать не более 10 слайдов).</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1 стратегия</w:t>
      </w:r>
      <w:r w:rsidRPr="001D55B4">
        <w:rPr>
          <w:color w:val="00000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A158B0" w:rsidRPr="001D55B4" w:rsidRDefault="00A158B0" w:rsidP="005B09A2">
      <w:pPr>
        <w:numPr>
          <w:ilvl w:val="0"/>
          <w:numId w:val="6"/>
        </w:numPr>
        <w:ind w:left="0"/>
        <w:jc w:val="both"/>
        <w:rPr>
          <w:color w:val="000000"/>
        </w:rPr>
      </w:pPr>
      <w:r w:rsidRPr="001D55B4">
        <w:rPr>
          <w:color w:val="000000"/>
        </w:rPr>
        <w:t>объем текста на слайде – не больше 7 строк;</w:t>
      </w:r>
    </w:p>
    <w:p w:rsidR="00A158B0" w:rsidRPr="001D55B4" w:rsidRDefault="00A158B0" w:rsidP="005B09A2">
      <w:pPr>
        <w:numPr>
          <w:ilvl w:val="0"/>
          <w:numId w:val="6"/>
        </w:numPr>
        <w:ind w:left="0"/>
        <w:jc w:val="both"/>
        <w:rPr>
          <w:color w:val="000000"/>
        </w:rPr>
      </w:pPr>
      <w:r w:rsidRPr="001D55B4">
        <w:rPr>
          <w:color w:val="000000"/>
        </w:rPr>
        <w:t>маркированный/нумерованный список содержит не более 7 элементов;</w:t>
      </w:r>
    </w:p>
    <w:p w:rsidR="00A158B0" w:rsidRPr="001D55B4" w:rsidRDefault="00A158B0" w:rsidP="005B09A2">
      <w:pPr>
        <w:numPr>
          <w:ilvl w:val="0"/>
          <w:numId w:val="6"/>
        </w:numPr>
        <w:ind w:left="0"/>
        <w:jc w:val="both"/>
        <w:rPr>
          <w:color w:val="000000"/>
        </w:rPr>
      </w:pPr>
      <w:r w:rsidRPr="001D55B4">
        <w:rPr>
          <w:color w:val="000000"/>
        </w:rPr>
        <w:t>отсутствуют знаки пунктуации в конце строк в маркированных и нумерованных списках;</w:t>
      </w:r>
    </w:p>
    <w:p w:rsidR="00A158B0" w:rsidRPr="001D55B4" w:rsidRDefault="00A158B0" w:rsidP="005B09A2">
      <w:pPr>
        <w:numPr>
          <w:ilvl w:val="0"/>
          <w:numId w:val="6"/>
        </w:numPr>
        <w:ind w:left="0"/>
        <w:jc w:val="both"/>
        <w:rPr>
          <w:color w:val="000000"/>
        </w:rPr>
      </w:pPr>
      <w:r w:rsidRPr="001D55B4">
        <w:rPr>
          <w:color w:val="000000"/>
        </w:rPr>
        <w:t>значимая информация выделяется с помощью цвета, кегля, эффектов анимации.</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xml:space="preserve">Особо внимательно необходимо проверить текст на отсутствие ошибок и опечаток. </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2 стратегия</w:t>
      </w:r>
      <w:r w:rsidRPr="001D55B4">
        <w:rPr>
          <w:color w:val="00000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A158B0" w:rsidRPr="001D55B4" w:rsidRDefault="00A158B0" w:rsidP="005B09A2">
      <w:pPr>
        <w:numPr>
          <w:ilvl w:val="0"/>
          <w:numId w:val="7"/>
        </w:numPr>
        <w:ind w:left="0"/>
        <w:jc w:val="both"/>
        <w:rPr>
          <w:color w:val="000000"/>
        </w:rPr>
      </w:pPr>
      <w:r w:rsidRPr="001D55B4">
        <w:rPr>
          <w:rStyle w:val="c3"/>
          <w:color w:val="000000"/>
        </w:rPr>
        <w:t>выбранные средства визуализации информации (таблицы, схемы, графики и т. д.) соответствуют содержанию;</w:t>
      </w:r>
    </w:p>
    <w:p w:rsidR="00A158B0" w:rsidRPr="001D55B4" w:rsidRDefault="00A158B0" w:rsidP="005B09A2">
      <w:pPr>
        <w:numPr>
          <w:ilvl w:val="0"/>
          <w:numId w:val="7"/>
        </w:numPr>
        <w:ind w:left="0"/>
        <w:jc w:val="both"/>
        <w:rPr>
          <w:color w:val="000000"/>
        </w:rPr>
      </w:pPr>
      <w:r w:rsidRPr="001D55B4">
        <w:rPr>
          <w:rStyle w:val="c3"/>
          <w:color w:val="000000"/>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A158B0" w:rsidRPr="001D55B4" w:rsidRDefault="00A158B0" w:rsidP="001D55B4">
      <w:pPr>
        <w:pStyle w:val="c2"/>
        <w:spacing w:before="0" w:beforeAutospacing="0" w:after="0" w:afterAutospacing="0"/>
        <w:ind w:firstLine="540"/>
        <w:jc w:val="both"/>
        <w:rPr>
          <w:color w:val="000000"/>
        </w:rPr>
      </w:pPr>
      <w:r w:rsidRPr="001D55B4">
        <w:rPr>
          <w:rStyle w:val="c24"/>
          <w:color w:val="000000"/>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1D55B4">
        <w:rPr>
          <w:rStyle w:val="apple-converted-space"/>
          <w:color w:val="000000"/>
        </w:rPr>
        <w:t> </w:t>
      </w:r>
      <w:r w:rsidRPr="001D55B4">
        <w:rPr>
          <w:color w:val="000000"/>
        </w:rPr>
        <w:t>Наиболее важная информация должна располагаться в центре экрана.</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 xml:space="preserve">Обычный слайд, без эффектов анимации должен демонстрироваться на экране не менее 10 - 15 секунд. </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Особо тщательно необходимо отнестись к</w:t>
      </w:r>
      <w:r w:rsidRPr="001D55B4">
        <w:rPr>
          <w:rStyle w:val="apple-converted-space"/>
          <w:color w:val="000000"/>
        </w:rPr>
        <w:t> </w:t>
      </w:r>
      <w:r w:rsidRPr="001D55B4">
        <w:rPr>
          <w:rStyle w:val="c3"/>
          <w:bCs/>
          <w:iCs/>
          <w:color w:val="000000"/>
        </w:rPr>
        <w:t>оформлению презентации</w:t>
      </w:r>
      <w:r w:rsidRPr="001D55B4">
        <w:rPr>
          <w:rStyle w:val="c3"/>
          <w:color w:val="000000"/>
        </w:rPr>
        <w:t>. Для всех слайдов презентации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A158B0" w:rsidRPr="001D55B4" w:rsidRDefault="00A158B0" w:rsidP="001D55B4">
      <w:pPr>
        <w:pStyle w:val="c2"/>
        <w:spacing w:before="0" w:beforeAutospacing="0" w:after="0" w:afterAutospacing="0"/>
        <w:ind w:firstLine="540"/>
        <w:jc w:val="both"/>
        <w:rPr>
          <w:color w:val="000000"/>
        </w:rPr>
      </w:pPr>
      <w:r w:rsidRPr="001D55B4">
        <w:rPr>
          <w:rStyle w:val="c24"/>
          <w:color w:val="000000"/>
        </w:rPr>
        <w:t>Наилучшими являются контрастные</w:t>
      </w:r>
      <w:r w:rsidRPr="001D55B4">
        <w:rPr>
          <w:rStyle w:val="apple-converted-space"/>
          <w:color w:val="000000"/>
        </w:rPr>
        <w:t> </w:t>
      </w:r>
      <w:r w:rsidRPr="001D55B4">
        <w:rPr>
          <w:color w:val="000000"/>
        </w:rPr>
        <w:t xml:space="preserve">цвета фона и текста (белый фон – черный текст; темно-синий фон – светло-желтый текст и т. д.). Лучше не смешивать разные типы </w:t>
      </w:r>
      <w:r w:rsidRPr="001D55B4">
        <w:rPr>
          <w:color w:val="000000"/>
        </w:rPr>
        <w:lastRenderedPageBreak/>
        <w:t>шрифтов в одной презентации. Рекомендуется не злоупотреблять прописными буквами (они читаются хуже).</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xml:space="preserve">Использовать встроенные эффекты анимации можно только, когда без этого не обойтись (например, последовательное появление элементов). </w:t>
      </w:r>
    </w:p>
    <w:p w:rsidR="00A158B0" w:rsidRPr="001D55B4" w:rsidRDefault="00A158B0" w:rsidP="001D55B4">
      <w:pPr>
        <w:pStyle w:val="c2"/>
        <w:spacing w:before="0" w:beforeAutospacing="0" w:after="0" w:afterAutospacing="0"/>
        <w:ind w:firstLine="708"/>
        <w:jc w:val="both"/>
        <w:rPr>
          <w:color w:val="000000"/>
        </w:rPr>
      </w:pPr>
      <w:r w:rsidRPr="001D55B4">
        <w:rPr>
          <w:color w:val="000000"/>
        </w:rPr>
        <w:t xml:space="preserve">Данные и подписи не должны накладываться друг на друга и сливаться с графическими элементами. </w:t>
      </w:r>
      <w:r w:rsidRPr="001D55B4">
        <w:rPr>
          <w:rStyle w:val="c24"/>
          <w:color w:val="000000"/>
        </w:rPr>
        <w:t>В таблицах не должно быть более 4 строк и 4 столбцов. Ячейки с названиями строк и столбцов и наиболее значимые данные рекомендуется выделять цветом.</w:t>
      </w:r>
      <w:r w:rsidRPr="001D55B4">
        <w:rPr>
          <w:color w:val="000000"/>
        </w:rPr>
        <w:t xml:space="preserve"> Таблицы и диаграммы размещаются на светлом или белом фоне.</w:t>
      </w:r>
    </w:p>
    <w:p w:rsidR="00A158B0" w:rsidRPr="001D55B4" w:rsidRDefault="00A158B0" w:rsidP="001D55B4">
      <w:pPr>
        <w:pStyle w:val="c0"/>
        <w:spacing w:before="0" w:beforeAutospacing="0" w:after="0" w:afterAutospacing="0"/>
        <w:ind w:firstLine="708"/>
        <w:jc w:val="both"/>
        <w:rPr>
          <w:color w:val="000000"/>
        </w:rPr>
      </w:pPr>
      <w:r w:rsidRPr="001D55B4">
        <w:rPr>
          <w:rStyle w:val="c3"/>
          <w:color w:val="000000"/>
        </w:rPr>
        <w:t>Заключительный слайд презентации, содержащий текст «Спасибо за внимание» и  завершает выступление.</w:t>
      </w:r>
    </w:p>
    <w:p w:rsidR="00A158B0" w:rsidRPr="001D55B4" w:rsidRDefault="00A158B0" w:rsidP="001D55B4">
      <w:pPr>
        <w:pStyle w:val="c0"/>
        <w:spacing w:before="0" w:beforeAutospacing="0" w:after="0" w:afterAutospacing="0"/>
        <w:jc w:val="both"/>
        <w:rPr>
          <w:rStyle w:val="c3"/>
          <w:color w:val="000000"/>
        </w:rPr>
      </w:pPr>
      <w:r w:rsidRPr="001D55B4">
        <w:rPr>
          <w:rStyle w:val="c3"/>
          <w:color w:val="000000"/>
        </w:rPr>
        <w:t>Критерии оценки презентации</w:t>
      </w:r>
    </w:p>
    <w:tbl>
      <w:tblPr>
        <w:tblW w:w="9311" w:type="dxa"/>
        <w:tblCellMar>
          <w:left w:w="0" w:type="dxa"/>
          <w:right w:w="0" w:type="dxa"/>
        </w:tblCellMar>
        <w:tblLook w:val="04A0" w:firstRow="1" w:lastRow="0" w:firstColumn="1" w:lastColumn="0" w:noHBand="0" w:noVBand="1"/>
      </w:tblPr>
      <w:tblGrid>
        <w:gridCol w:w="2787"/>
        <w:gridCol w:w="6524"/>
      </w:tblGrid>
      <w:tr w:rsidR="00A158B0" w:rsidRPr="001D55B4" w:rsidTr="00D42740">
        <w:trPr>
          <w:trHeight w:val="28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Критерии оценки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Содержание оценки</w:t>
            </w:r>
          </w:p>
        </w:tc>
      </w:tr>
      <w:tr w:rsidR="00A158B0" w:rsidRPr="001D55B4" w:rsidTr="00D42740">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1. Содержательный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A158B0" w:rsidRPr="001D55B4" w:rsidTr="00D42740">
        <w:trPr>
          <w:trHeight w:val="573"/>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2. 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стройное логико-композиционное построение речи, доказательность, аргументированность</w:t>
            </w:r>
          </w:p>
        </w:tc>
      </w:tr>
      <w:tr w:rsidR="00A158B0" w:rsidRPr="001D55B4" w:rsidTr="00D42740">
        <w:trPr>
          <w:trHeight w:val="113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3. Речевой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A158B0" w:rsidRPr="001D55B4" w:rsidTr="00D42740">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4. Психологический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A158B0" w:rsidRPr="001D55B4" w:rsidTr="00D42740">
        <w:trPr>
          <w:trHeight w:val="229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5. Критерий соблюдения дизайн-эргономических требований к компьютерной презентации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A158B0" w:rsidRPr="001D55B4" w:rsidRDefault="00A158B0" w:rsidP="001D55B4">
      <w:pPr>
        <w:pStyle w:val="c0"/>
        <w:spacing w:before="0" w:beforeAutospacing="0" w:after="0" w:afterAutospacing="0"/>
        <w:jc w:val="both"/>
        <w:rPr>
          <w:rStyle w:val="c3"/>
          <w:color w:val="000000"/>
        </w:rPr>
      </w:pPr>
    </w:p>
    <w:p w:rsidR="00A158B0" w:rsidRPr="001D55B4" w:rsidRDefault="00A158B0" w:rsidP="001D55B4">
      <w:pPr>
        <w:shd w:val="clear" w:color="auto" w:fill="FFFFFF"/>
        <w:jc w:val="both"/>
        <w:rPr>
          <w:rStyle w:val="c3"/>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4"/>
        <w:gridCol w:w="1512"/>
      </w:tblGrid>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 xml:space="preserve">Содержательный </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20"/>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Речевой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Психологический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Критерий соблюдения дизайн-эргономических требований к компьютерной презентации</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презентации</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uppressAutoHyphens/>
        <w:rPr>
          <w:rStyle w:val="a6"/>
          <w:bCs w:val="0"/>
          <w:lang w:eastAsia="ar-SA"/>
        </w:rPr>
      </w:pPr>
    </w:p>
    <w:p w:rsidR="005B27DA" w:rsidRPr="001D55B4" w:rsidRDefault="005B27DA" w:rsidP="001D55B4">
      <w:pPr>
        <w:sectPr w:rsidR="005B27DA" w:rsidRPr="001D55B4" w:rsidSect="005B27DA">
          <w:footerReference w:type="default" r:id="rId7"/>
          <w:pgSz w:w="11906" w:h="16838"/>
          <w:pgMar w:top="1134" w:right="851" w:bottom="1134" w:left="1701" w:header="709" w:footer="709" w:gutter="0"/>
          <w:pgNumType w:chapStyle="1"/>
          <w:cols w:space="708"/>
          <w:titlePg/>
          <w:docGrid w:linePitch="360"/>
        </w:sectPr>
      </w:pPr>
    </w:p>
    <w:p w:rsidR="00203D80" w:rsidRPr="001D55B4" w:rsidRDefault="00203D80" w:rsidP="001D55B4">
      <w:pPr>
        <w:sectPr w:rsidR="00203D80" w:rsidRPr="001D55B4" w:rsidSect="005B27DA">
          <w:pgSz w:w="11906" w:h="16838"/>
          <w:pgMar w:top="1134" w:right="851" w:bottom="1134" w:left="1701" w:header="709" w:footer="709" w:gutter="0"/>
          <w:pgNumType w:chapStyle="1"/>
          <w:cols w:space="708"/>
          <w:titlePg/>
          <w:docGrid w:linePitch="360"/>
        </w:sectPr>
      </w:pPr>
    </w:p>
    <w:p w:rsidR="00CD5335" w:rsidRDefault="00CD5335" w:rsidP="00A158B0">
      <w:pPr>
        <w:tabs>
          <w:tab w:val="left" w:pos="5595"/>
          <w:tab w:val="left" w:pos="8145"/>
        </w:tabs>
        <w:ind w:right="-2"/>
        <w:rPr>
          <w:sz w:val="28"/>
          <w:szCs w:val="28"/>
        </w:rPr>
      </w:pPr>
    </w:p>
    <w:p w:rsidR="00224B6E" w:rsidRDefault="00224B6E" w:rsidP="00224B6E">
      <w:pPr>
        <w:ind w:right="962"/>
        <w:rPr>
          <w:sz w:val="28"/>
          <w:szCs w:val="28"/>
        </w:rPr>
      </w:pPr>
    </w:p>
    <w:p w:rsidR="005C40C4" w:rsidRDefault="005C40C4" w:rsidP="00224B6E">
      <w:pPr>
        <w:ind w:right="962"/>
        <w:rPr>
          <w:sz w:val="28"/>
          <w:szCs w:val="28"/>
        </w:rPr>
      </w:pPr>
    </w:p>
    <w:p w:rsidR="005C40C4" w:rsidRDefault="005C40C4" w:rsidP="00224B6E">
      <w:pPr>
        <w:ind w:right="962"/>
        <w:rPr>
          <w:sz w:val="28"/>
          <w:szCs w:val="28"/>
        </w:rPr>
      </w:pPr>
    </w:p>
    <w:sectPr w:rsidR="005C40C4" w:rsidSect="0053560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343" w:rsidRDefault="004C6343" w:rsidP="00484B45">
      <w:r>
        <w:separator/>
      </w:r>
    </w:p>
  </w:endnote>
  <w:endnote w:type="continuationSeparator" w:id="0">
    <w:p w:rsidR="004C6343" w:rsidRDefault="004C6343" w:rsidP="004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E6" w:rsidRDefault="00200FE6">
    <w:pPr>
      <w:pStyle w:val="ab"/>
      <w:jc w:val="right"/>
    </w:pPr>
    <w:r>
      <w:fldChar w:fldCharType="begin"/>
    </w:r>
    <w:r>
      <w:instrText xml:space="preserve"> PAGE   \* MERGEFORMAT </w:instrText>
    </w:r>
    <w:r>
      <w:fldChar w:fldCharType="separate"/>
    </w:r>
    <w:r w:rsidR="0031587C">
      <w:rPr>
        <w:noProof/>
      </w:rPr>
      <w:t>21</w:t>
    </w:r>
    <w:r>
      <w:fldChar w:fldCharType="end"/>
    </w:r>
  </w:p>
  <w:p w:rsidR="00200FE6" w:rsidRDefault="00200F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343" w:rsidRDefault="004C6343" w:rsidP="00484B45">
      <w:r>
        <w:separator/>
      </w:r>
    </w:p>
  </w:footnote>
  <w:footnote w:type="continuationSeparator" w:id="0">
    <w:p w:rsidR="004C6343" w:rsidRDefault="004C6343" w:rsidP="0048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901"/>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047E7"/>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73FD2"/>
    <w:multiLevelType w:val="multilevel"/>
    <w:tmpl w:val="3E8A9E9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913"/>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B3590F"/>
    <w:multiLevelType w:val="hybridMultilevel"/>
    <w:tmpl w:val="E104094A"/>
    <w:lvl w:ilvl="0" w:tplc="49300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D30970"/>
    <w:multiLevelType w:val="hybridMultilevel"/>
    <w:tmpl w:val="82F6B6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8A73DBA"/>
    <w:multiLevelType w:val="multilevel"/>
    <w:tmpl w:val="8F50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966FB"/>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518ED"/>
    <w:multiLevelType w:val="multilevel"/>
    <w:tmpl w:val="FCEA421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C41D63"/>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686CCE"/>
    <w:multiLevelType w:val="multilevel"/>
    <w:tmpl w:val="E7D8F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40B24"/>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717797"/>
    <w:multiLevelType w:val="hybridMultilevel"/>
    <w:tmpl w:val="5CF6B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FE38A6"/>
    <w:multiLevelType w:val="hybridMultilevel"/>
    <w:tmpl w:val="0052AD32"/>
    <w:lvl w:ilvl="0" w:tplc="493003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7E4273D"/>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BE671E"/>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66F0B"/>
    <w:multiLevelType w:val="multilevel"/>
    <w:tmpl w:val="AD04F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66DE3"/>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9C1FC8"/>
    <w:multiLevelType w:val="multilevel"/>
    <w:tmpl w:val="F27C4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D4255"/>
    <w:multiLevelType w:val="multilevel"/>
    <w:tmpl w:val="FFB2026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42676B"/>
    <w:multiLevelType w:val="multilevel"/>
    <w:tmpl w:val="64464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9B11DD"/>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A13DA6"/>
    <w:multiLevelType w:val="multilevel"/>
    <w:tmpl w:val="8CBED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
  </w:num>
  <w:num w:numId="4">
    <w:abstractNumId w:val="16"/>
  </w:num>
  <w:num w:numId="5">
    <w:abstractNumId w:val="20"/>
  </w:num>
  <w:num w:numId="6">
    <w:abstractNumId w:val="22"/>
  </w:num>
  <w:num w:numId="7">
    <w:abstractNumId w:val="10"/>
  </w:num>
  <w:num w:numId="8">
    <w:abstractNumId w:val="8"/>
  </w:num>
  <w:num w:numId="9">
    <w:abstractNumId w:val="5"/>
  </w:num>
  <w:num w:numId="10">
    <w:abstractNumId w:val="12"/>
  </w:num>
  <w:num w:numId="11">
    <w:abstractNumId w:val="6"/>
  </w:num>
  <w:num w:numId="12">
    <w:abstractNumId w:val="4"/>
  </w:num>
  <w:num w:numId="13">
    <w:abstractNumId w:val="13"/>
  </w:num>
  <w:num w:numId="14">
    <w:abstractNumId w:val="17"/>
  </w:num>
  <w:num w:numId="15">
    <w:abstractNumId w:val="0"/>
  </w:num>
  <w:num w:numId="16">
    <w:abstractNumId w:val="3"/>
  </w:num>
  <w:num w:numId="17">
    <w:abstractNumId w:val="11"/>
  </w:num>
  <w:num w:numId="18">
    <w:abstractNumId w:val="9"/>
  </w:num>
  <w:num w:numId="19">
    <w:abstractNumId w:val="15"/>
  </w:num>
  <w:num w:numId="20">
    <w:abstractNumId w:val="14"/>
  </w:num>
  <w:num w:numId="21">
    <w:abstractNumId w:val="7"/>
  </w:num>
  <w:num w:numId="22">
    <w:abstractNumId w:val="21"/>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39"/>
    <w:rsid w:val="00006CD7"/>
    <w:rsid w:val="0005063A"/>
    <w:rsid w:val="000627D1"/>
    <w:rsid w:val="00075288"/>
    <w:rsid w:val="000853B8"/>
    <w:rsid w:val="00093D18"/>
    <w:rsid w:val="000949A3"/>
    <w:rsid w:val="000A1EB6"/>
    <w:rsid w:val="000A289C"/>
    <w:rsid w:val="000B1B43"/>
    <w:rsid w:val="000C7B5B"/>
    <w:rsid w:val="00110154"/>
    <w:rsid w:val="001110B3"/>
    <w:rsid w:val="00113C52"/>
    <w:rsid w:val="00116762"/>
    <w:rsid w:val="00134CE1"/>
    <w:rsid w:val="00144AB5"/>
    <w:rsid w:val="0015440F"/>
    <w:rsid w:val="00185F45"/>
    <w:rsid w:val="0018653F"/>
    <w:rsid w:val="001A7F3B"/>
    <w:rsid w:val="001B3F49"/>
    <w:rsid w:val="001C0287"/>
    <w:rsid w:val="001C0EE5"/>
    <w:rsid w:val="001D55B4"/>
    <w:rsid w:val="001F0807"/>
    <w:rsid w:val="00200FE6"/>
    <w:rsid w:val="00203D80"/>
    <w:rsid w:val="00223613"/>
    <w:rsid w:val="00224B6E"/>
    <w:rsid w:val="00232502"/>
    <w:rsid w:val="00274FF2"/>
    <w:rsid w:val="002768CE"/>
    <w:rsid w:val="00284FC2"/>
    <w:rsid w:val="002A126B"/>
    <w:rsid w:val="002A3C47"/>
    <w:rsid w:val="002D75DF"/>
    <w:rsid w:val="002F5930"/>
    <w:rsid w:val="00302320"/>
    <w:rsid w:val="0031587C"/>
    <w:rsid w:val="0033382F"/>
    <w:rsid w:val="00377419"/>
    <w:rsid w:val="00396F21"/>
    <w:rsid w:val="003A73F3"/>
    <w:rsid w:val="003B0257"/>
    <w:rsid w:val="003C3667"/>
    <w:rsid w:val="003D0264"/>
    <w:rsid w:val="003F4CDF"/>
    <w:rsid w:val="004051E0"/>
    <w:rsid w:val="00441EBF"/>
    <w:rsid w:val="00442C7E"/>
    <w:rsid w:val="00453C1F"/>
    <w:rsid w:val="004648F2"/>
    <w:rsid w:val="00467888"/>
    <w:rsid w:val="00474B6F"/>
    <w:rsid w:val="00481D71"/>
    <w:rsid w:val="00484B45"/>
    <w:rsid w:val="00492F74"/>
    <w:rsid w:val="004C3D7F"/>
    <w:rsid w:val="004C6343"/>
    <w:rsid w:val="004D7601"/>
    <w:rsid w:val="005243C3"/>
    <w:rsid w:val="00532C04"/>
    <w:rsid w:val="00535605"/>
    <w:rsid w:val="0053702D"/>
    <w:rsid w:val="0054636B"/>
    <w:rsid w:val="00580D2C"/>
    <w:rsid w:val="00586B5C"/>
    <w:rsid w:val="00592F67"/>
    <w:rsid w:val="00596C11"/>
    <w:rsid w:val="00597297"/>
    <w:rsid w:val="005B09A2"/>
    <w:rsid w:val="005B27DA"/>
    <w:rsid w:val="005C40C4"/>
    <w:rsid w:val="005C4297"/>
    <w:rsid w:val="005C61BF"/>
    <w:rsid w:val="005D207C"/>
    <w:rsid w:val="005E583C"/>
    <w:rsid w:val="005F55BA"/>
    <w:rsid w:val="0061526D"/>
    <w:rsid w:val="00623AF9"/>
    <w:rsid w:val="00631E38"/>
    <w:rsid w:val="00640F7D"/>
    <w:rsid w:val="00647494"/>
    <w:rsid w:val="006868A1"/>
    <w:rsid w:val="006873E5"/>
    <w:rsid w:val="006956BD"/>
    <w:rsid w:val="006C3F81"/>
    <w:rsid w:val="006C756F"/>
    <w:rsid w:val="00702B99"/>
    <w:rsid w:val="0070309F"/>
    <w:rsid w:val="00710591"/>
    <w:rsid w:val="0071571B"/>
    <w:rsid w:val="00717269"/>
    <w:rsid w:val="00720EB0"/>
    <w:rsid w:val="007251EA"/>
    <w:rsid w:val="0074258A"/>
    <w:rsid w:val="007550CC"/>
    <w:rsid w:val="007755D4"/>
    <w:rsid w:val="007B6E99"/>
    <w:rsid w:val="007B6F09"/>
    <w:rsid w:val="007C0B39"/>
    <w:rsid w:val="007E582B"/>
    <w:rsid w:val="007F2E56"/>
    <w:rsid w:val="007F3D2F"/>
    <w:rsid w:val="00812FB2"/>
    <w:rsid w:val="00833884"/>
    <w:rsid w:val="0085547A"/>
    <w:rsid w:val="00860E01"/>
    <w:rsid w:val="00881089"/>
    <w:rsid w:val="00883BBD"/>
    <w:rsid w:val="008C7B25"/>
    <w:rsid w:val="008E3238"/>
    <w:rsid w:val="008E7C80"/>
    <w:rsid w:val="00903F47"/>
    <w:rsid w:val="00914FEE"/>
    <w:rsid w:val="00921482"/>
    <w:rsid w:val="0092654F"/>
    <w:rsid w:val="00926973"/>
    <w:rsid w:val="009C4622"/>
    <w:rsid w:val="009C4F50"/>
    <w:rsid w:val="009C76B1"/>
    <w:rsid w:val="009E5539"/>
    <w:rsid w:val="00A02025"/>
    <w:rsid w:val="00A156A9"/>
    <w:rsid w:val="00A158B0"/>
    <w:rsid w:val="00A359EF"/>
    <w:rsid w:val="00A51EEC"/>
    <w:rsid w:val="00A60929"/>
    <w:rsid w:val="00A723AB"/>
    <w:rsid w:val="00A96DE1"/>
    <w:rsid w:val="00AA2531"/>
    <w:rsid w:val="00B0411C"/>
    <w:rsid w:val="00B12B09"/>
    <w:rsid w:val="00B42B8F"/>
    <w:rsid w:val="00B72C63"/>
    <w:rsid w:val="00BA1D7F"/>
    <w:rsid w:val="00BA5BA0"/>
    <w:rsid w:val="00BB3B86"/>
    <w:rsid w:val="00BC3852"/>
    <w:rsid w:val="00C35A31"/>
    <w:rsid w:val="00C47B0E"/>
    <w:rsid w:val="00C879DD"/>
    <w:rsid w:val="00C9086E"/>
    <w:rsid w:val="00C97603"/>
    <w:rsid w:val="00CD5335"/>
    <w:rsid w:val="00CF50FF"/>
    <w:rsid w:val="00D42740"/>
    <w:rsid w:val="00D5326D"/>
    <w:rsid w:val="00DD2B67"/>
    <w:rsid w:val="00DD575A"/>
    <w:rsid w:val="00DE4CD3"/>
    <w:rsid w:val="00DF6622"/>
    <w:rsid w:val="00E01159"/>
    <w:rsid w:val="00E17DE1"/>
    <w:rsid w:val="00E42374"/>
    <w:rsid w:val="00E43F5F"/>
    <w:rsid w:val="00E540EE"/>
    <w:rsid w:val="00E60D09"/>
    <w:rsid w:val="00E67DFA"/>
    <w:rsid w:val="00E73D49"/>
    <w:rsid w:val="00E85983"/>
    <w:rsid w:val="00EC5021"/>
    <w:rsid w:val="00ED3002"/>
    <w:rsid w:val="00ED5D92"/>
    <w:rsid w:val="00EE2CC4"/>
    <w:rsid w:val="00EE694D"/>
    <w:rsid w:val="00F11C57"/>
    <w:rsid w:val="00F66725"/>
    <w:rsid w:val="00F74E55"/>
    <w:rsid w:val="00F7519E"/>
    <w:rsid w:val="00FA559D"/>
    <w:rsid w:val="00FE2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811D71-529F-4892-A90A-2CF5817E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B39"/>
    <w:rPr>
      <w:rFonts w:ascii="Times New Roman" w:eastAsia="Times New Roman" w:hAnsi="Times New Roman"/>
      <w:sz w:val="24"/>
      <w:szCs w:val="24"/>
    </w:rPr>
  </w:style>
  <w:style w:type="paragraph" w:styleId="4">
    <w:name w:val="heading 4"/>
    <w:basedOn w:val="a"/>
    <w:next w:val="a"/>
    <w:link w:val="40"/>
    <w:qFormat/>
    <w:rsid w:val="00185F45"/>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185F45"/>
    <w:pPr>
      <w:spacing w:before="240" w:after="60"/>
      <w:outlineLvl w:val="4"/>
    </w:pPr>
    <w:rPr>
      <w:b/>
      <w:bCs/>
      <w:i/>
      <w:i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B39"/>
    <w:rPr>
      <w:rFonts w:eastAsia="Times New Roman"/>
      <w:sz w:val="22"/>
      <w:szCs w:val="22"/>
    </w:rPr>
  </w:style>
  <w:style w:type="character" w:customStyle="1" w:styleId="40">
    <w:name w:val="Заголовок 4 Знак"/>
    <w:basedOn w:val="a0"/>
    <w:link w:val="4"/>
    <w:rsid w:val="00185F45"/>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185F45"/>
    <w:rPr>
      <w:rFonts w:ascii="Times New Roman" w:eastAsia="Times New Roman" w:hAnsi="Times New Roman" w:cs="Times New Roman"/>
      <w:b/>
      <w:bCs/>
      <w:i/>
      <w:iCs/>
      <w:sz w:val="26"/>
      <w:szCs w:val="26"/>
      <w:lang w:val="x-none" w:eastAsia="x-none"/>
    </w:rPr>
  </w:style>
  <w:style w:type="paragraph" w:customStyle="1" w:styleId="c2">
    <w:name w:val="c2"/>
    <w:basedOn w:val="a"/>
    <w:rsid w:val="006C756F"/>
    <w:pPr>
      <w:spacing w:before="100" w:beforeAutospacing="1" w:after="100" w:afterAutospacing="1"/>
    </w:pPr>
  </w:style>
  <w:style w:type="paragraph" w:styleId="a4">
    <w:name w:val="List Paragraph"/>
    <w:basedOn w:val="a"/>
    <w:uiPriority w:val="34"/>
    <w:qFormat/>
    <w:rsid w:val="000853B8"/>
    <w:pPr>
      <w:ind w:left="708"/>
    </w:pPr>
  </w:style>
  <w:style w:type="character" w:customStyle="1" w:styleId="c17">
    <w:name w:val="c17"/>
    <w:basedOn w:val="a0"/>
    <w:rsid w:val="006C3F81"/>
  </w:style>
  <w:style w:type="character" w:customStyle="1" w:styleId="apple-converted-space">
    <w:name w:val="apple-converted-space"/>
    <w:basedOn w:val="a0"/>
    <w:rsid w:val="006C3F81"/>
  </w:style>
  <w:style w:type="character" w:customStyle="1" w:styleId="c3">
    <w:name w:val="c3"/>
    <w:basedOn w:val="a0"/>
    <w:rsid w:val="00E73D49"/>
  </w:style>
  <w:style w:type="paragraph" w:customStyle="1" w:styleId="c0">
    <w:name w:val="c0"/>
    <w:basedOn w:val="a"/>
    <w:rsid w:val="00E73D49"/>
    <w:pPr>
      <w:spacing w:before="100" w:beforeAutospacing="1" w:after="100" w:afterAutospacing="1"/>
    </w:pPr>
  </w:style>
  <w:style w:type="character" w:customStyle="1" w:styleId="c24">
    <w:name w:val="c24"/>
    <w:basedOn w:val="a0"/>
    <w:rsid w:val="002A3C47"/>
  </w:style>
  <w:style w:type="character" w:customStyle="1" w:styleId="c1">
    <w:name w:val="c1"/>
    <w:basedOn w:val="a0"/>
    <w:rsid w:val="009C76B1"/>
  </w:style>
  <w:style w:type="paragraph" w:customStyle="1" w:styleId="c18">
    <w:name w:val="c18"/>
    <w:basedOn w:val="a"/>
    <w:rsid w:val="00E60D09"/>
    <w:pPr>
      <w:spacing w:before="100" w:beforeAutospacing="1" w:after="100" w:afterAutospacing="1"/>
    </w:pPr>
  </w:style>
  <w:style w:type="paragraph" w:customStyle="1" w:styleId="c8">
    <w:name w:val="c8"/>
    <w:basedOn w:val="a"/>
    <w:rsid w:val="00E60D09"/>
    <w:pPr>
      <w:spacing w:before="100" w:beforeAutospacing="1" w:after="100" w:afterAutospacing="1"/>
    </w:pPr>
  </w:style>
  <w:style w:type="character" w:customStyle="1" w:styleId="c22">
    <w:name w:val="c22"/>
    <w:basedOn w:val="a0"/>
    <w:rsid w:val="00E60D09"/>
  </w:style>
  <w:style w:type="paragraph" w:styleId="a5">
    <w:name w:val="Normal (Web)"/>
    <w:basedOn w:val="a"/>
    <w:unhideWhenUsed/>
    <w:rsid w:val="00E60D09"/>
    <w:pPr>
      <w:spacing w:before="100" w:beforeAutospacing="1" w:after="100" w:afterAutospacing="1"/>
    </w:pPr>
  </w:style>
  <w:style w:type="character" w:styleId="a6">
    <w:name w:val="Strong"/>
    <w:basedOn w:val="a0"/>
    <w:uiPriority w:val="22"/>
    <w:qFormat/>
    <w:rsid w:val="00E60D09"/>
    <w:rPr>
      <w:b/>
      <w:bCs/>
    </w:rPr>
  </w:style>
  <w:style w:type="paragraph" w:customStyle="1" w:styleId="c18c33">
    <w:name w:val="c18 c33"/>
    <w:basedOn w:val="a"/>
    <w:rsid w:val="00442C7E"/>
    <w:pPr>
      <w:spacing w:before="100" w:beforeAutospacing="1" w:after="100" w:afterAutospacing="1"/>
    </w:pPr>
  </w:style>
  <w:style w:type="paragraph" w:customStyle="1" w:styleId="c28">
    <w:name w:val="c28"/>
    <w:basedOn w:val="a"/>
    <w:rsid w:val="0061526D"/>
    <w:pPr>
      <w:spacing w:before="100" w:beforeAutospacing="1" w:after="100" w:afterAutospacing="1"/>
    </w:pPr>
  </w:style>
  <w:style w:type="character" w:styleId="a7">
    <w:name w:val="Emphasis"/>
    <w:basedOn w:val="a0"/>
    <w:uiPriority w:val="20"/>
    <w:qFormat/>
    <w:rsid w:val="0061526D"/>
    <w:rPr>
      <w:i/>
      <w:iCs/>
    </w:rPr>
  </w:style>
  <w:style w:type="paragraph" w:customStyle="1" w:styleId="c15">
    <w:name w:val="c15"/>
    <w:basedOn w:val="a"/>
    <w:rsid w:val="0074258A"/>
    <w:pPr>
      <w:spacing w:before="100" w:beforeAutospacing="1" w:after="100" w:afterAutospacing="1"/>
    </w:pPr>
  </w:style>
  <w:style w:type="character" w:customStyle="1" w:styleId="c60">
    <w:name w:val="c60"/>
    <w:basedOn w:val="a0"/>
    <w:rsid w:val="00110154"/>
  </w:style>
  <w:style w:type="character" w:customStyle="1" w:styleId="c26">
    <w:name w:val="c26"/>
    <w:basedOn w:val="a0"/>
    <w:rsid w:val="00C879DD"/>
  </w:style>
  <w:style w:type="character" w:styleId="a8">
    <w:name w:val="Hyperlink"/>
    <w:basedOn w:val="a0"/>
    <w:uiPriority w:val="99"/>
    <w:unhideWhenUsed/>
    <w:rsid w:val="003B0257"/>
    <w:rPr>
      <w:color w:val="0000FF"/>
      <w:u w:val="single"/>
    </w:rPr>
  </w:style>
  <w:style w:type="paragraph" w:customStyle="1" w:styleId="c9">
    <w:name w:val="c9"/>
    <w:basedOn w:val="a"/>
    <w:rsid w:val="00B12B09"/>
    <w:pPr>
      <w:spacing w:before="100" w:beforeAutospacing="1" w:after="100" w:afterAutospacing="1"/>
    </w:pPr>
  </w:style>
  <w:style w:type="paragraph" w:styleId="a9">
    <w:name w:val="header"/>
    <w:basedOn w:val="a"/>
    <w:link w:val="aa"/>
    <w:uiPriority w:val="99"/>
    <w:semiHidden/>
    <w:unhideWhenUsed/>
    <w:rsid w:val="00484B45"/>
    <w:pPr>
      <w:tabs>
        <w:tab w:val="center" w:pos="4677"/>
        <w:tab w:val="right" w:pos="9355"/>
      </w:tabs>
    </w:pPr>
  </w:style>
  <w:style w:type="character" w:customStyle="1" w:styleId="aa">
    <w:name w:val="Верхний колонтитул Знак"/>
    <w:basedOn w:val="a0"/>
    <w:link w:val="a9"/>
    <w:uiPriority w:val="99"/>
    <w:semiHidden/>
    <w:rsid w:val="00484B45"/>
    <w:rPr>
      <w:rFonts w:ascii="Times New Roman" w:eastAsia="Times New Roman" w:hAnsi="Times New Roman"/>
      <w:sz w:val="24"/>
      <w:szCs w:val="24"/>
    </w:rPr>
  </w:style>
  <w:style w:type="paragraph" w:styleId="ab">
    <w:name w:val="footer"/>
    <w:basedOn w:val="a"/>
    <w:link w:val="ac"/>
    <w:uiPriority w:val="99"/>
    <w:unhideWhenUsed/>
    <w:rsid w:val="00484B45"/>
    <w:pPr>
      <w:tabs>
        <w:tab w:val="center" w:pos="4677"/>
        <w:tab w:val="right" w:pos="9355"/>
      </w:tabs>
    </w:pPr>
  </w:style>
  <w:style w:type="character" w:customStyle="1" w:styleId="ac">
    <w:name w:val="Нижний колонтитул Знак"/>
    <w:basedOn w:val="a0"/>
    <w:link w:val="ab"/>
    <w:uiPriority w:val="99"/>
    <w:rsid w:val="00484B45"/>
    <w:rPr>
      <w:rFonts w:ascii="Times New Roman" w:eastAsia="Times New Roman" w:hAnsi="Times New Roman"/>
      <w:sz w:val="24"/>
      <w:szCs w:val="24"/>
    </w:rPr>
  </w:style>
  <w:style w:type="paragraph" w:styleId="ad">
    <w:name w:val="List"/>
    <w:basedOn w:val="a"/>
    <w:rsid w:val="00ED5D92"/>
    <w:pPr>
      <w:ind w:left="283" w:hanging="283"/>
    </w:pPr>
    <w:rPr>
      <w:rFonts w:ascii="Arial" w:hAnsi="Arial" w:cs="Wingdings"/>
      <w:szCs w:val="28"/>
      <w:lang w:eastAsia="ar-SA"/>
    </w:rPr>
  </w:style>
  <w:style w:type="paragraph" w:styleId="2">
    <w:name w:val="Body Text Indent 2"/>
    <w:basedOn w:val="a"/>
    <w:link w:val="20"/>
    <w:unhideWhenUsed/>
    <w:rsid w:val="00A96DE1"/>
    <w:pPr>
      <w:suppressAutoHyphens/>
      <w:spacing w:after="120" w:line="480" w:lineRule="auto"/>
      <w:ind w:left="283"/>
    </w:pPr>
    <w:rPr>
      <w:lang w:eastAsia="ar-SA"/>
    </w:rPr>
  </w:style>
  <w:style w:type="character" w:customStyle="1" w:styleId="20">
    <w:name w:val="Основной текст с отступом 2 Знак"/>
    <w:basedOn w:val="a0"/>
    <w:link w:val="2"/>
    <w:rsid w:val="00A96DE1"/>
    <w:rPr>
      <w:rFonts w:ascii="Times New Roman" w:eastAsia="Times New Roman" w:hAnsi="Times New Roman"/>
      <w:sz w:val="24"/>
      <w:szCs w:val="24"/>
      <w:lang w:eastAsia="ar-SA"/>
    </w:rPr>
  </w:style>
  <w:style w:type="character" w:customStyle="1" w:styleId="1">
    <w:name w:val="Заголовок №1"/>
    <w:rsid w:val="00596C1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Default">
    <w:name w:val="Default"/>
    <w:rsid w:val="005E583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10255</Words>
  <Characters>58457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cp:lastModifiedBy>user</cp:lastModifiedBy>
  <cp:revision>2</cp:revision>
  <cp:lastPrinted>2021-02-14T11:10:00Z</cp:lastPrinted>
  <dcterms:created xsi:type="dcterms:W3CDTF">2023-09-29T08:54:00Z</dcterms:created>
  <dcterms:modified xsi:type="dcterms:W3CDTF">2023-09-29T08:54:00Z</dcterms:modified>
</cp:coreProperties>
</file>