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rPr>
        <w:t>Приказ</w:t>
      </w:r>
      <w:r w:rsidRPr="004D0E31">
        <w:rPr>
          <w:rFonts w:ascii="Times New Roman" w:eastAsia="Times New Roman" w:hAnsi="Times New Roman" w:cs="Times New Roman"/>
          <w:color w:val="22272F"/>
          <w:sz w:val="32"/>
          <w:szCs w:val="32"/>
        </w:rPr>
        <w:t> Министерства образования и науки РФ от </w:t>
      </w:r>
      <w:r w:rsidRPr="004D0E31">
        <w:rPr>
          <w:rFonts w:ascii="Times New Roman" w:eastAsia="Times New Roman" w:hAnsi="Times New Roman" w:cs="Times New Roman"/>
          <w:color w:val="22272F"/>
          <w:sz w:val="32"/>
        </w:rPr>
        <w:t>15</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января</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2018</w:t>
      </w:r>
      <w:r w:rsidRPr="004D0E31">
        <w:rPr>
          <w:rFonts w:ascii="Times New Roman" w:eastAsia="Times New Roman" w:hAnsi="Times New Roman" w:cs="Times New Roman"/>
          <w:color w:val="22272F"/>
          <w:sz w:val="32"/>
          <w:szCs w:val="32"/>
        </w:rPr>
        <w:t> г. N </w:t>
      </w:r>
      <w:r w:rsidRPr="004D0E31">
        <w:rPr>
          <w:rFonts w:ascii="Times New Roman" w:eastAsia="Times New Roman" w:hAnsi="Times New Roman" w:cs="Times New Roman"/>
          <w:color w:val="22272F"/>
          <w:sz w:val="32"/>
        </w:rPr>
        <w:t>30</w:t>
      </w:r>
      <w:r w:rsidRPr="004D0E31">
        <w:rPr>
          <w:rFonts w:ascii="Times New Roman" w:eastAsia="Times New Roman" w:hAnsi="Times New Roman" w:cs="Times New Roman"/>
          <w:color w:val="22272F"/>
          <w:sz w:val="32"/>
          <w:szCs w:val="32"/>
        </w:rPr>
        <w:br/>
        <w:t>"Об </w:t>
      </w:r>
      <w:r w:rsidRPr="004D0E31">
        <w:rPr>
          <w:rFonts w:ascii="Times New Roman" w:eastAsia="Times New Roman" w:hAnsi="Times New Roman" w:cs="Times New Roman"/>
          <w:color w:val="22272F"/>
          <w:sz w:val="32"/>
        </w:rPr>
        <w:t>утверждении</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федерального</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государственного</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образовательного</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стандарта</w:t>
      </w:r>
      <w:r w:rsidRPr="004D0E31">
        <w:rPr>
          <w:rFonts w:ascii="Times New Roman" w:eastAsia="Times New Roman" w:hAnsi="Times New Roman" w:cs="Times New Roman"/>
          <w:color w:val="22272F"/>
          <w:sz w:val="32"/>
          <w:szCs w:val="32"/>
        </w:rPr>
        <w:t> среднего профессионального образования по </w:t>
      </w:r>
      <w:r w:rsidRPr="004D0E31">
        <w:rPr>
          <w:rFonts w:ascii="Times New Roman" w:eastAsia="Times New Roman" w:hAnsi="Times New Roman" w:cs="Times New Roman"/>
          <w:color w:val="22272F"/>
          <w:sz w:val="32"/>
        </w:rPr>
        <w:t>специальности</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08</w:t>
      </w:r>
      <w:r w:rsidRPr="004D0E31">
        <w:rPr>
          <w:rFonts w:ascii="Times New Roman" w:eastAsia="Times New Roman" w:hAnsi="Times New Roman" w:cs="Times New Roman"/>
          <w:color w:val="22272F"/>
          <w:sz w:val="32"/>
          <w:szCs w:val="32"/>
        </w:rPr>
        <w:t>.</w:t>
      </w:r>
      <w:r w:rsidRPr="004D0E31">
        <w:rPr>
          <w:rFonts w:ascii="Times New Roman" w:eastAsia="Times New Roman" w:hAnsi="Times New Roman" w:cs="Times New Roman"/>
          <w:color w:val="22272F"/>
          <w:sz w:val="32"/>
        </w:rPr>
        <w:t>02</w:t>
      </w:r>
      <w:r w:rsidRPr="004D0E31">
        <w:rPr>
          <w:rFonts w:ascii="Times New Roman" w:eastAsia="Times New Roman" w:hAnsi="Times New Roman" w:cs="Times New Roman"/>
          <w:color w:val="22272F"/>
          <w:sz w:val="32"/>
          <w:szCs w:val="32"/>
        </w:rPr>
        <w:t>.</w:t>
      </w:r>
      <w:r w:rsidRPr="004D0E31">
        <w:rPr>
          <w:rFonts w:ascii="Times New Roman" w:eastAsia="Times New Roman" w:hAnsi="Times New Roman" w:cs="Times New Roman"/>
          <w:color w:val="22272F"/>
          <w:sz w:val="32"/>
        </w:rPr>
        <w:t>07</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Монтаж</w:t>
      </w:r>
      <w:r w:rsidRPr="004D0E31">
        <w:rPr>
          <w:rFonts w:ascii="Times New Roman" w:eastAsia="Times New Roman" w:hAnsi="Times New Roman" w:cs="Times New Roman"/>
          <w:color w:val="22272F"/>
          <w:sz w:val="32"/>
          <w:szCs w:val="32"/>
        </w:rPr>
        <w:t> и </w:t>
      </w:r>
      <w:r w:rsidRPr="004D0E31">
        <w:rPr>
          <w:rFonts w:ascii="Times New Roman" w:eastAsia="Times New Roman" w:hAnsi="Times New Roman" w:cs="Times New Roman"/>
          <w:color w:val="22272F"/>
          <w:sz w:val="32"/>
        </w:rPr>
        <w:t>эксплуатация</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внутренних</w:t>
      </w:r>
      <w:r w:rsidRPr="004D0E31">
        <w:rPr>
          <w:rFonts w:ascii="Times New Roman" w:eastAsia="Times New Roman" w:hAnsi="Times New Roman" w:cs="Times New Roman"/>
          <w:color w:val="22272F"/>
          <w:sz w:val="32"/>
          <w:szCs w:val="32"/>
        </w:rPr>
        <w:t> сантехнических </w:t>
      </w:r>
      <w:r w:rsidRPr="004D0E31">
        <w:rPr>
          <w:rFonts w:ascii="Times New Roman" w:eastAsia="Times New Roman" w:hAnsi="Times New Roman" w:cs="Times New Roman"/>
          <w:color w:val="22272F"/>
          <w:sz w:val="32"/>
        </w:rPr>
        <w:t>устройств</w:t>
      </w:r>
      <w:r w:rsidRPr="004D0E31">
        <w:rPr>
          <w:rFonts w:ascii="Times New Roman" w:eastAsia="Times New Roman" w:hAnsi="Times New Roman" w:cs="Times New Roman"/>
          <w:color w:val="22272F"/>
          <w:sz w:val="32"/>
          <w:szCs w:val="32"/>
        </w:rPr>
        <w:t>, кондиционирования воздуха и вентиляции"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В соответствии с </w:t>
      </w:r>
      <w:hyperlink r:id="rId4" w:anchor="/document/70392898/entry/15241" w:history="1">
        <w:r w:rsidRPr="004D0E31">
          <w:rPr>
            <w:rFonts w:ascii="Times New Roman" w:eastAsia="Times New Roman" w:hAnsi="Times New Roman" w:cs="Times New Roman"/>
            <w:color w:val="551A8B"/>
            <w:sz w:val="23"/>
          </w:rPr>
          <w:t>подпунктом 5.2.41</w:t>
        </w:r>
      </w:hyperlink>
      <w:r w:rsidRPr="004D0E31">
        <w:rPr>
          <w:rFonts w:ascii="Times New Roman" w:eastAsia="Times New Roman" w:hAnsi="Times New Roman" w:cs="Times New Roman"/>
          <w:color w:val="22272F"/>
          <w:sz w:val="23"/>
          <w:szCs w:val="23"/>
        </w:rPr>
        <w:t> Положения о Министерстве образования и науки Российской Федерации, утвержденного </w:t>
      </w:r>
      <w:hyperlink r:id="rId5" w:anchor="/document/70392898/entry/0" w:history="1">
        <w:r w:rsidRPr="004D0E31">
          <w:rPr>
            <w:rFonts w:ascii="Times New Roman" w:eastAsia="Times New Roman" w:hAnsi="Times New Roman" w:cs="Times New Roman"/>
            <w:color w:val="551A8B"/>
            <w:sz w:val="23"/>
          </w:rPr>
          <w:t>постановлением</w:t>
        </w:r>
      </w:hyperlink>
      <w:r w:rsidRPr="004D0E31">
        <w:rPr>
          <w:rFonts w:ascii="Times New Roman" w:eastAsia="Times New Roman" w:hAnsi="Times New Roman" w:cs="Times New Roman"/>
          <w:color w:val="22272F"/>
          <w:sz w:val="23"/>
          <w:szCs w:val="23"/>
        </w:rPr>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anchor="/document/70429496/entry/1017" w:history="1">
        <w:r w:rsidRPr="004D0E31">
          <w:rPr>
            <w:rFonts w:ascii="Times New Roman" w:eastAsia="Times New Roman" w:hAnsi="Times New Roman" w:cs="Times New Roman"/>
            <w:color w:val="551A8B"/>
            <w:sz w:val="23"/>
          </w:rPr>
          <w:t>пунктом 17</w:t>
        </w:r>
      </w:hyperlink>
      <w:r w:rsidRPr="004D0E31">
        <w:rPr>
          <w:rFonts w:ascii="Times New Roman" w:eastAsia="Times New Roman" w:hAnsi="Times New Roman" w:cs="Times New Roman"/>
          <w:color w:val="22272F"/>
          <w:sz w:val="23"/>
          <w:szCs w:val="23"/>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0429496/entry/0" w:history="1">
        <w:r w:rsidRPr="004D0E31">
          <w:rPr>
            <w:rFonts w:ascii="Times New Roman" w:eastAsia="Times New Roman" w:hAnsi="Times New Roman" w:cs="Times New Roman"/>
            <w:color w:val="551A8B"/>
            <w:sz w:val="23"/>
          </w:rPr>
          <w:t>постановлением</w:t>
        </w:r>
      </w:hyperlink>
      <w:r w:rsidRPr="004D0E31">
        <w:rPr>
          <w:rFonts w:ascii="Times New Roman" w:eastAsia="Times New Roman" w:hAnsi="Times New Roman" w:cs="Times New Roman"/>
          <w:color w:val="22272F"/>
          <w:sz w:val="23"/>
          <w:szCs w:val="23"/>
        </w:rPr>
        <w:t>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hyperlink r:id="rId8" w:tgtFrame="_blank" w:history="1">
        <w:r w:rsidRPr="004D0E31">
          <w:rPr>
            <w:rFonts w:ascii="Times New Roman" w:eastAsia="Times New Roman" w:hAnsi="Times New Roman" w:cs="Times New Roman"/>
            <w:color w:val="551A8B"/>
            <w:sz w:val="23"/>
          </w:rPr>
          <w:t>http://www.pravo.gov.ru</w:t>
        </w:r>
      </w:hyperlink>
      <w:r w:rsidRPr="004D0E31">
        <w:rPr>
          <w:rFonts w:ascii="Times New Roman" w:eastAsia="Times New Roman" w:hAnsi="Times New Roman" w:cs="Times New Roman"/>
          <w:color w:val="22272F"/>
          <w:sz w:val="23"/>
          <w:szCs w:val="23"/>
        </w:rPr>
        <w:t>, 11 января 2018 г.), приказываю:</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 Утвердить прилагаемый </w:t>
      </w:r>
      <w:hyperlink r:id="rId9" w:anchor="/document/71873270/entry/1000" w:history="1">
        <w:r w:rsidRPr="004D0E31">
          <w:rPr>
            <w:rFonts w:ascii="Times New Roman" w:eastAsia="Times New Roman" w:hAnsi="Times New Roman" w:cs="Times New Roman"/>
            <w:color w:val="551A8B"/>
            <w:sz w:val="23"/>
          </w:rPr>
          <w:t>федеральный государственный образовательный стандарт</w:t>
        </w:r>
      </w:hyperlink>
      <w:r w:rsidRPr="004D0E31">
        <w:rPr>
          <w:rFonts w:ascii="Times New Roman" w:eastAsia="Times New Roman" w:hAnsi="Times New Roman" w:cs="Times New Roman"/>
          <w:color w:val="22272F"/>
          <w:sz w:val="23"/>
          <w:szCs w:val="23"/>
        </w:rPr>
        <w:t>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(далее - стандарт).</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2. Установить, что:</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образовательная организация вправе осуществлять в соответствии со </w:t>
      </w:r>
      <w:hyperlink r:id="rId10" w:anchor="/document/71873270/entry/1000" w:history="1">
        <w:r w:rsidRPr="004D0E31">
          <w:rPr>
            <w:rFonts w:ascii="Times New Roman" w:eastAsia="Times New Roman" w:hAnsi="Times New Roman" w:cs="Times New Roman"/>
            <w:color w:val="551A8B"/>
            <w:sz w:val="23"/>
          </w:rPr>
          <w:t>стандартом</w:t>
        </w:r>
      </w:hyperlink>
      <w:r w:rsidRPr="004D0E31">
        <w:rPr>
          <w:rFonts w:ascii="Times New Roman" w:eastAsia="Times New Roman" w:hAnsi="Times New Roman" w:cs="Times New Roman"/>
          <w:color w:val="22272F"/>
          <w:sz w:val="23"/>
          <w:szCs w:val="23"/>
        </w:rPr>
        <w:t> обучение лиц, зачисленных до </w:t>
      </w:r>
      <w:hyperlink r:id="rId11" w:anchor="/document/71873271/entry/0" w:history="1">
        <w:r w:rsidRPr="004D0E31">
          <w:rPr>
            <w:rFonts w:ascii="Times New Roman" w:eastAsia="Times New Roman" w:hAnsi="Times New Roman" w:cs="Times New Roman"/>
            <w:color w:val="551A8B"/>
            <w:sz w:val="23"/>
          </w:rPr>
          <w:t>вступления в силу</w:t>
        </w:r>
      </w:hyperlink>
      <w:r w:rsidRPr="004D0E31">
        <w:rPr>
          <w:rFonts w:ascii="Times New Roman" w:eastAsia="Times New Roman" w:hAnsi="Times New Roman" w:cs="Times New Roman"/>
          <w:color w:val="22272F"/>
          <w:sz w:val="23"/>
          <w:szCs w:val="23"/>
        </w:rPr>
        <w:t> настоящего приказа, с их согласия;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прием на обучение в соответствии с </w:t>
      </w:r>
      <w:hyperlink r:id="rId12" w:anchor="/document/70727312/entry/1000" w:history="1">
        <w:r w:rsidRPr="004D0E31">
          <w:rPr>
            <w:rFonts w:ascii="Times New Roman" w:eastAsia="Times New Roman" w:hAnsi="Times New Roman" w:cs="Times New Roman"/>
            <w:color w:val="551A8B"/>
            <w:sz w:val="23"/>
          </w:rPr>
          <w:t>федеральным государственным образовательным стандартом</w:t>
        </w:r>
      </w:hyperlink>
      <w:r w:rsidRPr="004D0E31">
        <w:rPr>
          <w:rFonts w:ascii="Times New Roman" w:eastAsia="Times New Roman" w:hAnsi="Times New Roman" w:cs="Times New Roman"/>
          <w:color w:val="22272F"/>
          <w:sz w:val="23"/>
          <w:szCs w:val="23"/>
        </w:rPr>
        <w:t>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утвержденным </w:t>
      </w:r>
      <w:hyperlink r:id="rId13" w:anchor="/document/70727312/entry/0" w:history="1">
        <w:r w:rsidRPr="004D0E31">
          <w:rPr>
            <w:rFonts w:ascii="Times New Roman" w:eastAsia="Times New Roman" w:hAnsi="Times New Roman" w:cs="Times New Roman"/>
            <w:color w:val="551A8B"/>
            <w:sz w:val="23"/>
          </w:rPr>
          <w:t>приказом</w:t>
        </w:r>
      </w:hyperlink>
      <w:r w:rsidRPr="004D0E31">
        <w:rPr>
          <w:rFonts w:ascii="Times New Roman" w:eastAsia="Times New Roman" w:hAnsi="Times New Roman" w:cs="Times New Roman"/>
          <w:color w:val="22272F"/>
          <w:sz w:val="23"/>
          <w:szCs w:val="23"/>
        </w:rPr>
        <w:t> Министерства образования и науки Российской Федерации от 28 июля 2014 г. N 852 (зарегистрирован Министерством юстиции Российской Федерации 19 августа 2014 г., регистрационный N 33644), прекращается 1 сентября 2018 года.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4D0E31" w:rsidRPr="004D0E31" w:rsidTr="004D0E31">
        <w:tc>
          <w:tcPr>
            <w:tcW w:w="3300" w:type="pct"/>
            <w:vAlign w:val="bottom"/>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Министр</w:t>
            </w:r>
          </w:p>
        </w:tc>
        <w:tc>
          <w:tcPr>
            <w:tcW w:w="1650" w:type="pct"/>
            <w:vAlign w:val="bottom"/>
            <w:hideMark/>
          </w:tcPr>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О.Ю. Васильева</w:t>
            </w:r>
          </w:p>
        </w:tc>
      </w:tr>
    </w:tbl>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 </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Зарегистрировано в Минюсте РФ 6 февраля 2018 г.</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Регистрационный N 49945</w:t>
      </w:r>
    </w:p>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color w:val="22272F"/>
          <w:sz w:val="23"/>
          <w:szCs w:val="23"/>
        </w:rPr>
      </w:pPr>
      <w:r w:rsidRPr="004D0E31">
        <w:rPr>
          <w:rFonts w:ascii="Times New Roman" w:eastAsia="Times New Roman" w:hAnsi="Times New Roman" w:cs="Times New Roman"/>
          <w:b/>
          <w:bCs/>
          <w:color w:val="22272F"/>
          <w:sz w:val="23"/>
        </w:rPr>
        <w:t>Приложение</w:t>
      </w:r>
    </w:p>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color w:val="22272F"/>
          <w:sz w:val="23"/>
          <w:szCs w:val="23"/>
        </w:rPr>
      </w:pPr>
      <w:r w:rsidRPr="004D0E31">
        <w:rPr>
          <w:rFonts w:ascii="Times New Roman" w:eastAsia="Times New Roman" w:hAnsi="Times New Roman" w:cs="Times New Roman"/>
          <w:b/>
          <w:bCs/>
          <w:color w:val="22272F"/>
          <w:sz w:val="23"/>
        </w:rPr>
        <w:t>УТВЕРЖДЕН</w:t>
      </w:r>
      <w:r w:rsidRPr="004D0E31">
        <w:rPr>
          <w:rFonts w:ascii="Times New Roman" w:eastAsia="Times New Roman" w:hAnsi="Times New Roman" w:cs="Times New Roman"/>
          <w:b/>
          <w:bCs/>
          <w:color w:val="22272F"/>
          <w:sz w:val="23"/>
          <w:szCs w:val="23"/>
        </w:rPr>
        <w:br/>
      </w:r>
      <w:hyperlink r:id="rId14" w:anchor="/document/71873270/entry/0" w:history="1">
        <w:r w:rsidRPr="004D0E31">
          <w:rPr>
            <w:rFonts w:ascii="Times New Roman" w:eastAsia="Times New Roman" w:hAnsi="Times New Roman" w:cs="Times New Roman"/>
            <w:b/>
            <w:bCs/>
            <w:color w:val="551A8B"/>
            <w:sz w:val="23"/>
          </w:rPr>
          <w:t>приказом</w:t>
        </w:r>
      </w:hyperlink>
      <w:r w:rsidRPr="004D0E31">
        <w:rPr>
          <w:rFonts w:ascii="Times New Roman" w:eastAsia="Times New Roman" w:hAnsi="Times New Roman" w:cs="Times New Roman"/>
          <w:b/>
          <w:bCs/>
          <w:color w:val="22272F"/>
          <w:sz w:val="23"/>
        </w:rPr>
        <w:t> Министерства образования и</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науки Российской Федерации</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от 15 января 2018 г. N 30</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rPr>
        <w:lastRenderedPageBreak/>
        <w:t>Федеральный</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государственный</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образовательный</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стандарт</w:t>
      </w:r>
      <w:r w:rsidRPr="004D0E31">
        <w:rPr>
          <w:rFonts w:ascii="Times New Roman" w:eastAsia="Times New Roman" w:hAnsi="Times New Roman" w:cs="Times New Roman"/>
          <w:color w:val="22272F"/>
          <w:sz w:val="32"/>
          <w:szCs w:val="32"/>
        </w:rPr>
        <w:br/>
        <w:t>среднего профессионального образования по </w:t>
      </w:r>
      <w:r w:rsidRPr="004D0E31">
        <w:rPr>
          <w:rFonts w:ascii="Times New Roman" w:eastAsia="Times New Roman" w:hAnsi="Times New Roman" w:cs="Times New Roman"/>
          <w:color w:val="22272F"/>
          <w:sz w:val="32"/>
        </w:rPr>
        <w:t>специальности</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08</w:t>
      </w:r>
      <w:r w:rsidRPr="004D0E31">
        <w:rPr>
          <w:rFonts w:ascii="Times New Roman" w:eastAsia="Times New Roman" w:hAnsi="Times New Roman" w:cs="Times New Roman"/>
          <w:color w:val="22272F"/>
          <w:sz w:val="32"/>
          <w:szCs w:val="32"/>
        </w:rPr>
        <w:t>.</w:t>
      </w:r>
      <w:r w:rsidRPr="004D0E31">
        <w:rPr>
          <w:rFonts w:ascii="Times New Roman" w:eastAsia="Times New Roman" w:hAnsi="Times New Roman" w:cs="Times New Roman"/>
          <w:color w:val="22272F"/>
          <w:sz w:val="32"/>
        </w:rPr>
        <w:t>02</w:t>
      </w:r>
      <w:r w:rsidRPr="004D0E31">
        <w:rPr>
          <w:rFonts w:ascii="Times New Roman" w:eastAsia="Times New Roman" w:hAnsi="Times New Roman" w:cs="Times New Roman"/>
          <w:color w:val="22272F"/>
          <w:sz w:val="32"/>
          <w:szCs w:val="32"/>
        </w:rPr>
        <w:t>.</w:t>
      </w:r>
      <w:r w:rsidRPr="004D0E31">
        <w:rPr>
          <w:rFonts w:ascii="Times New Roman" w:eastAsia="Times New Roman" w:hAnsi="Times New Roman" w:cs="Times New Roman"/>
          <w:color w:val="22272F"/>
          <w:sz w:val="32"/>
        </w:rPr>
        <w:t>07</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Монтаж</w:t>
      </w:r>
      <w:r w:rsidRPr="004D0E31">
        <w:rPr>
          <w:rFonts w:ascii="Times New Roman" w:eastAsia="Times New Roman" w:hAnsi="Times New Roman" w:cs="Times New Roman"/>
          <w:color w:val="22272F"/>
          <w:sz w:val="32"/>
          <w:szCs w:val="32"/>
        </w:rPr>
        <w:t> и </w:t>
      </w:r>
      <w:r w:rsidRPr="004D0E31">
        <w:rPr>
          <w:rFonts w:ascii="Times New Roman" w:eastAsia="Times New Roman" w:hAnsi="Times New Roman" w:cs="Times New Roman"/>
          <w:color w:val="22272F"/>
          <w:sz w:val="32"/>
        </w:rPr>
        <w:t>эксплуатация</w:t>
      </w:r>
      <w:r w:rsidRPr="004D0E31">
        <w:rPr>
          <w:rFonts w:ascii="Times New Roman" w:eastAsia="Times New Roman" w:hAnsi="Times New Roman" w:cs="Times New Roman"/>
          <w:color w:val="22272F"/>
          <w:sz w:val="32"/>
          <w:szCs w:val="32"/>
        </w:rPr>
        <w:t> </w:t>
      </w:r>
      <w:r w:rsidRPr="004D0E31">
        <w:rPr>
          <w:rFonts w:ascii="Times New Roman" w:eastAsia="Times New Roman" w:hAnsi="Times New Roman" w:cs="Times New Roman"/>
          <w:color w:val="22272F"/>
          <w:sz w:val="32"/>
        </w:rPr>
        <w:t>внутренних</w:t>
      </w:r>
      <w:r w:rsidRPr="004D0E31">
        <w:rPr>
          <w:rFonts w:ascii="Times New Roman" w:eastAsia="Times New Roman" w:hAnsi="Times New Roman" w:cs="Times New Roman"/>
          <w:color w:val="22272F"/>
          <w:sz w:val="32"/>
          <w:szCs w:val="32"/>
        </w:rPr>
        <w:t> сантехнических </w:t>
      </w:r>
      <w:r w:rsidRPr="004D0E31">
        <w:rPr>
          <w:rFonts w:ascii="Times New Roman" w:eastAsia="Times New Roman" w:hAnsi="Times New Roman" w:cs="Times New Roman"/>
          <w:color w:val="22272F"/>
          <w:sz w:val="32"/>
        </w:rPr>
        <w:t>устройств</w:t>
      </w:r>
      <w:r w:rsidRPr="004D0E31">
        <w:rPr>
          <w:rFonts w:ascii="Times New Roman" w:eastAsia="Times New Roman" w:hAnsi="Times New Roman" w:cs="Times New Roman"/>
          <w:color w:val="22272F"/>
          <w:sz w:val="32"/>
          <w:szCs w:val="32"/>
        </w:rPr>
        <w:t>, кондиционирования воздуха и вентиляции</w:t>
      </w:r>
    </w:p>
    <w:p w:rsidR="004D0E31" w:rsidRPr="004D0E31" w:rsidRDefault="004D0E31" w:rsidP="004D0E31">
      <w:pPr>
        <w:shd w:val="clear" w:color="auto" w:fill="F0E9D3"/>
        <w:spacing w:line="240" w:lineRule="auto"/>
        <w:jc w:val="both"/>
        <w:rPr>
          <w:rFonts w:ascii="Times New Roman" w:eastAsia="Times New Roman" w:hAnsi="Times New Roman" w:cs="Times New Roman"/>
          <w:color w:val="464C55"/>
          <w:sz w:val="20"/>
          <w:szCs w:val="20"/>
        </w:rPr>
      </w:pPr>
      <w:r w:rsidRPr="004D0E31">
        <w:rPr>
          <w:rFonts w:ascii="Times New Roman" w:eastAsia="Times New Roman" w:hAnsi="Times New Roman" w:cs="Times New Roman"/>
          <w:color w:val="464C55"/>
          <w:sz w:val="20"/>
          <w:szCs w:val="20"/>
        </w:rPr>
        <w:t>См. </w:t>
      </w:r>
      <w:hyperlink r:id="rId15" w:anchor="/document/5632903/entry/0" w:history="1">
        <w:r w:rsidRPr="004D0E31">
          <w:rPr>
            <w:rFonts w:ascii="Times New Roman" w:eastAsia="Times New Roman" w:hAnsi="Times New Roman" w:cs="Times New Roman"/>
            <w:color w:val="551A8B"/>
            <w:sz w:val="20"/>
          </w:rPr>
          <w:t>справку</w:t>
        </w:r>
      </w:hyperlink>
      <w:r w:rsidRPr="004D0E31">
        <w:rPr>
          <w:rFonts w:ascii="Times New Roman" w:eastAsia="Times New Roman" w:hAnsi="Times New Roman" w:cs="Times New Roman"/>
          <w:color w:val="464C55"/>
          <w:sz w:val="20"/>
          <w:szCs w:val="20"/>
        </w:rPr>
        <w:t> о федеральных государственных образовательных стандартах</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1. Общие положения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1.1. Настоящий федеральный государственный образовательный стандарт среднего профессионального образования (далее - </w:t>
      </w:r>
      <w:r w:rsidRPr="004D0E31">
        <w:rPr>
          <w:rFonts w:ascii="Times New Roman" w:eastAsia="Times New Roman" w:hAnsi="Times New Roman" w:cs="Times New Roman"/>
          <w:color w:val="22272F"/>
          <w:sz w:val="23"/>
        </w:rPr>
        <w:t>ФГОС</w:t>
      </w:r>
      <w:r w:rsidRPr="004D0E31">
        <w:rPr>
          <w:rFonts w:ascii="Times New Roman" w:eastAsia="Times New Roman" w:hAnsi="Times New Roman" w:cs="Times New Roman"/>
          <w:color w:val="22272F"/>
          <w:sz w:val="23"/>
          <w:szCs w:val="23"/>
        </w:rPr>
        <w:t> СПО) представляет собой совокупность обязательных требований к среднему профессиональному образованию (далее - СПО) по специальности </w:t>
      </w:r>
      <w:hyperlink r:id="rId16" w:anchor="/document/70558310/entry/80207" w:history="1">
        <w:r w:rsidRPr="004D0E31">
          <w:rPr>
            <w:rFonts w:ascii="Times New Roman" w:eastAsia="Times New Roman" w:hAnsi="Times New Roman" w:cs="Times New Roman"/>
            <w:color w:val="551A8B"/>
            <w:sz w:val="23"/>
          </w:rPr>
          <w:t>08.02.07</w:t>
        </w:r>
      </w:hyperlink>
      <w:r w:rsidRPr="004D0E31">
        <w:rPr>
          <w:rFonts w:ascii="Times New Roman" w:eastAsia="Times New Roman" w:hAnsi="Times New Roman" w:cs="Times New Roman"/>
          <w:color w:val="22272F"/>
          <w:sz w:val="23"/>
          <w:szCs w:val="23"/>
        </w:rPr>
        <w:t> Монтаж и эксплуатация внутренних сантехнических устройств, кондиционирования воздуха и вентиляции (далее - специальность).</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1.4. Содержание СПО по специальности определяется образовательной программой, разрабатываемой и утверждаемой образовательной организацией соответствующих примерных основных образовательных программ (далее - ПООП).</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r:id="rId17" w:anchor="/document/71873270/entry/10000" w:history="1">
        <w:r w:rsidRPr="004D0E31">
          <w:rPr>
            <w:rFonts w:ascii="Times New Roman" w:eastAsia="Times New Roman" w:hAnsi="Times New Roman" w:cs="Times New Roman"/>
            <w:color w:val="551A8B"/>
            <w:sz w:val="23"/>
          </w:rPr>
          <w:t>приложение N 1</w:t>
        </w:r>
      </w:hyperlink>
      <w:r w:rsidRPr="004D0E31">
        <w:rPr>
          <w:rFonts w:ascii="Times New Roman" w:eastAsia="Times New Roman" w:hAnsi="Times New Roman" w:cs="Times New Roman"/>
          <w:color w:val="22272F"/>
          <w:sz w:val="23"/>
          <w:szCs w:val="23"/>
        </w:rPr>
        <w:t> к настоящему ФГОС СПО).</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Pr="00825FA9">
        <w:rPr>
          <w:rFonts w:ascii="Times New Roman" w:eastAsia="Times New Roman" w:hAnsi="Times New Roman" w:cs="Times New Roman"/>
          <w:color w:val="22272F"/>
          <w:sz w:val="23"/>
          <w:szCs w:val="23"/>
          <w:highlight w:val="yellow"/>
        </w:rPr>
        <w:t>16 Строительство и жилищно-коммунальное хозяйство</w:t>
      </w:r>
      <w:hyperlink r:id="rId18" w:anchor="/document/71873270/entry/1111" w:history="1">
        <w:r w:rsidRPr="00825FA9">
          <w:rPr>
            <w:rFonts w:ascii="Times New Roman" w:eastAsia="Times New Roman" w:hAnsi="Times New Roman" w:cs="Times New Roman"/>
            <w:color w:val="551A8B"/>
            <w:sz w:val="16"/>
            <w:highlight w:val="yellow"/>
            <w:vertAlign w:val="superscript"/>
          </w:rPr>
          <w:t>1</w:t>
        </w:r>
      </w:hyperlink>
      <w:r w:rsidRPr="00825FA9">
        <w:rPr>
          <w:rFonts w:ascii="Times New Roman" w:eastAsia="Times New Roman" w:hAnsi="Times New Roman" w:cs="Times New Roman"/>
          <w:color w:val="22272F"/>
          <w:sz w:val="23"/>
          <w:szCs w:val="23"/>
          <w:highlight w:val="yellow"/>
        </w:rPr>
        <w:t>.</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r:id="rId19" w:anchor="/document/71873270/entry/2222" w:history="1">
        <w:r w:rsidRPr="004D0E31">
          <w:rPr>
            <w:rFonts w:ascii="Times New Roman" w:eastAsia="Times New Roman" w:hAnsi="Times New Roman" w:cs="Times New Roman"/>
            <w:color w:val="551A8B"/>
            <w:sz w:val="16"/>
            <w:vertAlign w:val="superscript"/>
          </w:rPr>
          <w:t>2</w:t>
        </w:r>
      </w:hyperlink>
      <w:r w:rsidRPr="004D0E31">
        <w:rPr>
          <w:rFonts w:ascii="Times New Roman" w:eastAsia="Times New Roman" w:hAnsi="Times New Roman" w:cs="Times New Roman"/>
          <w:color w:val="22272F"/>
          <w:sz w:val="23"/>
          <w:szCs w:val="23"/>
        </w:rPr>
        <w:t>.</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на базе основного общего образования - 3 года 10 месяцев;</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на базе среднего общего образования - 2 года 10 месяцев.</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Срок получения образования по образовательной программе, предусматривающей получение в соответствии с </w:t>
      </w:r>
      <w:hyperlink r:id="rId20" w:anchor="/document/71873270/entry/1112" w:history="1">
        <w:r w:rsidRPr="004D0E31">
          <w:rPr>
            <w:rFonts w:ascii="Times New Roman" w:eastAsia="Times New Roman" w:hAnsi="Times New Roman" w:cs="Times New Roman"/>
            <w:color w:val="551A8B"/>
            <w:sz w:val="23"/>
          </w:rPr>
          <w:t>пунктом 1.12</w:t>
        </w:r>
      </w:hyperlink>
      <w:r w:rsidRPr="004D0E31">
        <w:rPr>
          <w:rFonts w:ascii="Times New Roman" w:eastAsia="Times New Roman" w:hAnsi="Times New Roman" w:cs="Times New Roman"/>
          <w:color w:val="22272F"/>
          <w:sz w:val="23"/>
          <w:szCs w:val="23"/>
        </w:rPr>
        <w:t> настоящего ФГОС СПО квалификации специалиста среднего звена "старший техник", увеличивается на 1 год.</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не более чем на 1,5 года при получении образования на базе основного общего образования;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не более чем на 1 год при получении образования на базе среднего общего образования.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21" w:anchor="/document/70558310/entry/2000" w:history="1">
        <w:r w:rsidRPr="004D0E31">
          <w:rPr>
            <w:rFonts w:ascii="Times New Roman" w:eastAsia="Times New Roman" w:hAnsi="Times New Roman" w:cs="Times New Roman"/>
            <w:color w:val="551A8B"/>
            <w:sz w:val="23"/>
          </w:rPr>
          <w:t>Перечне</w:t>
        </w:r>
      </w:hyperlink>
      <w:r w:rsidRPr="004D0E31">
        <w:rPr>
          <w:rFonts w:ascii="Times New Roman" w:eastAsia="Times New Roman" w:hAnsi="Times New Roman" w:cs="Times New Roman"/>
          <w:color w:val="22272F"/>
          <w:sz w:val="23"/>
          <w:szCs w:val="23"/>
        </w:rPr>
        <w:t> специальностей среднего профессионального образования, утвержденном </w:t>
      </w:r>
      <w:hyperlink r:id="rId22" w:anchor="/document/70558310/entry/0" w:history="1">
        <w:r w:rsidRPr="004D0E31">
          <w:rPr>
            <w:rFonts w:ascii="Times New Roman" w:eastAsia="Times New Roman" w:hAnsi="Times New Roman" w:cs="Times New Roman"/>
            <w:color w:val="551A8B"/>
            <w:sz w:val="23"/>
          </w:rPr>
          <w:t>приказом</w:t>
        </w:r>
      </w:hyperlink>
      <w:r w:rsidRPr="004D0E31">
        <w:rPr>
          <w:rFonts w:ascii="Times New Roman" w:eastAsia="Times New Roman" w:hAnsi="Times New Roman" w:cs="Times New Roman"/>
          <w:color w:val="22272F"/>
          <w:sz w:val="23"/>
          <w:szCs w:val="23"/>
        </w:rPr>
        <w:t>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t>
      </w:r>
      <w:hyperlink r:id="rId23" w:anchor="/document/70666904/entry/0" w:history="1">
        <w:r w:rsidRPr="004D0E31">
          <w:rPr>
            <w:rFonts w:ascii="Times New Roman" w:eastAsia="Times New Roman" w:hAnsi="Times New Roman" w:cs="Times New Roman"/>
            <w:color w:val="551A8B"/>
            <w:sz w:val="23"/>
          </w:rPr>
          <w:t>от 14 мая 2014 г. N 518</w:t>
        </w:r>
      </w:hyperlink>
      <w:r w:rsidRPr="004D0E31">
        <w:rPr>
          <w:rFonts w:ascii="Times New Roman" w:eastAsia="Times New Roman" w:hAnsi="Times New Roman" w:cs="Times New Roman"/>
          <w:color w:val="22272F"/>
          <w:sz w:val="23"/>
          <w:szCs w:val="23"/>
        </w:rPr>
        <w:t> (зарегистрирован Министерством юстиции Российской Федерации 28 мая 2014 г., регистрационный N 32461), </w:t>
      </w:r>
      <w:hyperlink r:id="rId24" w:anchor="/document/71270162/entry/0" w:history="1">
        <w:r w:rsidRPr="004D0E31">
          <w:rPr>
            <w:rFonts w:ascii="Times New Roman" w:eastAsia="Times New Roman" w:hAnsi="Times New Roman" w:cs="Times New Roman"/>
            <w:color w:val="551A8B"/>
            <w:sz w:val="23"/>
          </w:rPr>
          <w:t>от 18 ноября 2015 г. N 1350</w:t>
        </w:r>
      </w:hyperlink>
      <w:r w:rsidRPr="004D0E31">
        <w:rPr>
          <w:rFonts w:ascii="Times New Roman" w:eastAsia="Times New Roman" w:hAnsi="Times New Roman" w:cs="Times New Roman"/>
          <w:color w:val="22272F"/>
          <w:sz w:val="23"/>
          <w:szCs w:val="23"/>
        </w:rPr>
        <w:t> (зарегистрирован Министерством юстиции Российской Федерации 3 декабря 2015 г., регистрационный N 39955) и </w:t>
      </w:r>
      <w:hyperlink r:id="rId25" w:anchor="/document/71562372/entry/1002" w:history="1">
        <w:r w:rsidRPr="004D0E31">
          <w:rPr>
            <w:rFonts w:ascii="Times New Roman" w:eastAsia="Times New Roman" w:hAnsi="Times New Roman" w:cs="Times New Roman"/>
            <w:color w:val="551A8B"/>
            <w:sz w:val="23"/>
          </w:rPr>
          <w:t>от 25 ноября 2016 г. N 1477</w:t>
        </w:r>
      </w:hyperlink>
      <w:r w:rsidRPr="004D0E31">
        <w:rPr>
          <w:rFonts w:ascii="Times New Roman" w:eastAsia="Times New Roman" w:hAnsi="Times New Roman" w:cs="Times New Roman"/>
          <w:color w:val="22272F"/>
          <w:sz w:val="23"/>
          <w:szCs w:val="23"/>
        </w:rPr>
        <w:t> (зарегистрирован Министерством юстиции Российской Федерации 12 декабря 2016 г., регистрационный N 44662):</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техник;</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старший техник.</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II. Требования к структуре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D0E31" w:rsidRPr="001609E7"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highlight w:val="cyan"/>
        </w:rPr>
      </w:pPr>
      <w:r w:rsidRPr="001609E7">
        <w:rPr>
          <w:rFonts w:ascii="Times New Roman" w:eastAsia="Times New Roman" w:hAnsi="Times New Roman" w:cs="Times New Roman"/>
          <w:color w:val="22272F"/>
          <w:sz w:val="23"/>
          <w:szCs w:val="23"/>
          <w:highlight w:val="cyan"/>
        </w:rPr>
        <w:t>Обязательная часть образовательной программы направлена на формирование общих и профессиональных компетенций, предусмотренных </w:t>
      </w:r>
      <w:hyperlink r:id="rId26" w:anchor="/document/71873270/entry/1300" w:history="1">
        <w:r w:rsidRPr="001609E7">
          <w:rPr>
            <w:rFonts w:ascii="Times New Roman" w:eastAsia="Times New Roman" w:hAnsi="Times New Roman" w:cs="Times New Roman"/>
            <w:color w:val="551A8B"/>
            <w:sz w:val="23"/>
            <w:highlight w:val="cyan"/>
          </w:rPr>
          <w:t>главой III</w:t>
        </w:r>
      </w:hyperlink>
      <w:r w:rsidRPr="001609E7">
        <w:rPr>
          <w:rFonts w:ascii="Times New Roman" w:eastAsia="Times New Roman" w:hAnsi="Times New Roman" w:cs="Times New Roman"/>
          <w:color w:val="22272F"/>
          <w:sz w:val="23"/>
          <w:szCs w:val="23"/>
          <w:highlight w:val="cyan"/>
        </w:rPr>
        <w:t> настоящего ФГОС СПО, и должна составлять не более 70 процентов от общего объема времени, отведенного на ее освоение.</w:t>
      </w:r>
    </w:p>
    <w:p w:rsidR="004D0E31" w:rsidRPr="001609E7"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highlight w:val="cyan"/>
        </w:rPr>
      </w:pPr>
      <w:r w:rsidRPr="001609E7">
        <w:rPr>
          <w:rFonts w:ascii="Times New Roman" w:eastAsia="Times New Roman" w:hAnsi="Times New Roman" w:cs="Times New Roman"/>
          <w:color w:val="22272F"/>
          <w:sz w:val="23"/>
          <w:szCs w:val="23"/>
          <w:highlight w:val="cyan"/>
        </w:rPr>
        <w:t>Вариативная часть образовательной программы (не менее 30 процентов) дает возможность расширения основного(</w:t>
      </w:r>
      <w:proofErr w:type="spellStart"/>
      <w:r w:rsidRPr="001609E7">
        <w:rPr>
          <w:rFonts w:ascii="Times New Roman" w:eastAsia="Times New Roman" w:hAnsi="Times New Roman" w:cs="Times New Roman"/>
          <w:color w:val="22272F"/>
          <w:sz w:val="23"/>
          <w:szCs w:val="23"/>
          <w:highlight w:val="cyan"/>
        </w:rPr>
        <w:t>ых</w:t>
      </w:r>
      <w:proofErr w:type="spellEnd"/>
      <w:r w:rsidRPr="001609E7">
        <w:rPr>
          <w:rFonts w:ascii="Times New Roman" w:eastAsia="Times New Roman" w:hAnsi="Times New Roman" w:cs="Times New Roman"/>
          <w:color w:val="22272F"/>
          <w:sz w:val="23"/>
          <w:szCs w:val="23"/>
          <w:highlight w:val="cyan"/>
        </w:rPr>
        <w:t>) вида(</w:t>
      </w:r>
      <w:proofErr w:type="spellStart"/>
      <w:r w:rsidRPr="001609E7">
        <w:rPr>
          <w:rFonts w:ascii="Times New Roman" w:eastAsia="Times New Roman" w:hAnsi="Times New Roman" w:cs="Times New Roman"/>
          <w:color w:val="22272F"/>
          <w:sz w:val="23"/>
          <w:szCs w:val="23"/>
          <w:highlight w:val="cyan"/>
        </w:rPr>
        <w:t>ов</w:t>
      </w:r>
      <w:proofErr w:type="spellEnd"/>
      <w:r w:rsidRPr="001609E7">
        <w:rPr>
          <w:rFonts w:ascii="Times New Roman" w:eastAsia="Times New Roman" w:hAnsi="Times New Roman" w:cs="Times New Roman"/>
          <w:color w:val="22272F"/>
          <w:sz w:val="23"/>
          <w:szCs w:val="23"/>
          <w:highlight w:val="cyan"/>
        </w:rPr>
        <w:t>) деятельности, к которым должен быть готов выпускник, освоивший образовательную программу, согласно выбранной квалификации, указанной в </w:t>
      </w:r>
      <w:hyperlink r:id="rId27" w:anchor="/document/71873270/entry/1112" w:history="1">
        <w:r w:rsidRPr="001609E7">
          <w:rPr>
            <w:rFonts w:ascii="Times New Roman" w:eastAsia="Times New Roman" w:hAnsi="Times New Roman" w:cs="Times New Roman"/>
            <w:color w:val="551A8B"/>
            <w:sz w:val="23"/>
            <w:highlight w:val="cyan"/>
          </w:rPr>
          <w:t>пункте 1.12</w:t>
        </w:r>
      </w:hyperlink>
      <w:r w:rsidRPr="001609E7">
        <w:rPr>
          <w:rFonts w:ascii="Times New Roman" w:eastAsia="Times New Roman" w:hAnsi="Times New Roman" w:cs="Times New Roman"/>
          <w:color w:val="22272F"/>
          <w:sz w:val="23"/>
          <w:szCs w:val="23"/>
          <w:highlight w:val="cyan"/>
        </w:rPr>
        <w:t>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1609E7">
        <w:rPr>
          <w:rFonts w:ascii="Times New Roman" w:eastAsia="Times New Roman" w:hAnsi="Times New Roman" w:cs="Times New Roman"/>
          <w:color w:val="22272F"/>
          <w:sz w:val="23"/>
          <w:szCs w:val="23"/>
          <w:highlight w:val="cyan"/>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2.2. Образовательная программа имеет следующую структуру:</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общий гуманитарный и социально-экономический цикл;</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математический и общий естественнонаучный цикл;</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общепрофессиональный цикл;</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профессиональный цикл;</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государственная итоговая аттестация, которая завершается присвоением квалификации специалиста среднего звена, указанной в </w:t>
      </w:r>
      <w:hyperlink r:id="rId28" w:anchor="/document/71873270/entry/1112" w:history="1">
        <w:r w:rsidRPr="004D0E31">
          <w:rPr>
            <w:rFonts w:ascii="Times New Roman" w:eastAsia="Times New Roman" w:hAnsi="Times New Roman" w:cs="Times New Roman"/>
            <w:color w:val="551A8B"/>
            <w:sz w:val="23"/>
          </w:rPr>
          <w:t>пункте 1.12</w:t>
        </w:r>
      </w:hyperlink>
      <w:r w:rsidRPr="004D0E31">
        <w:rPr>
          <w:rFonts w:ascii="Times New Roman" w:eastAsia="Times New Roman" w:hAnsi="Times New Roman" w:cs="Times New Roman"/>
          <w:color w:val="22272F"/>
          <w:sz w:val="23"/>
          <w:szCs w:val="23"/>
        </w:rPr>
        <w:t> настоящего ФГОС СПО.</w:t>
      </w:r>
    </w:p>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color w:val="22272F"/>
          <w:sz w:val="23"/>
          <w:szCs w:val="23"/>
        </w:rPr>
      </w:pPr>
      <w:r w:rsidRPr="004D0E31">
        <w:rPr>
          <w:rFonts w:ascii="Times New Roman" w:eastAsia="Times New Roman" w:hAnsi="Times New Roman" w:cs="Times New Roman"/>
          <w:b/>
          <w:bCs/>
          <w:color w:val="22272F"/>
          <w:sz w:val="23"/>
        </w:rPr>
        <w:t>Таблица N 1</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Структура и объем образовательной программы</w:t>
      </w:r>
    </w:p>
    <w:tbl>
      <w:tblPr>
        <w:tblW w:w="10005" w:type="dxa"/>
        <w:tblCellMar>
          <w:top w:w="15" w:type="dxa"/>
          <w:left w:w="15" w:type="dxa"/>
          <w:bottom w:w="15" w:type="dxa"/>
          <w:right w:w="15" w:type="dxa"/>
        </w:tblCellMar>
        <w:tblLook w:val="04A0" w:firstRow="1" w:lastRow="0" w:firstColumn="1" w:lastColumn="0" w:noHBand="0" w:noVBand="1"/>
      </w:tblPr>
      <w:tblGrid>
        <w:gridCol w:w="4799"/>
        <w:gridCol w:w="2558"/>
        <w:gridCol w:w="2648"/>
      </w:tblGrid>
      <w:tr w:rsidR="004D0E31" w:rsidRPr="004D0E31" w:rsidTr="004D0E31">
        <w:tc>
          <w:tcPr>
            <w:tcW w:w="4785" w:type="dxa"/>
            <w:vMerge w:val="restart"/>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Структура образовательной программы</w:t>
            </w:r>
          </w:p>
        </w:tc>
        <w:tc>
          <w:tcPr>
            <w:tcW w:w="5160" w:type="dxa"/>
            <w:gridSpan w:val="2"/>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Объем образовательной программы в академических часах</w:t>
            </w:r>
          </w:p>
        </w:tc>
      </w:tr>
      <w:tr w:rsidR="004D0E31" w:rsidRPr="004D0E31" w:rsidTr="004D0E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0E31" w:rsidRPr="004D0E31" w:rsidRDefault="004D0E31" w:rsidP="004D0E31">
            <w:pPr>
              <w:spacing w:after="0" w:line="240" w:lineRule="auto"/>
              <w:rPr>
                <w:rFonts w:ascii="Times New Roman" w:eastAsia="Times New Roman" w:hAnsi="Times New Roman" w:cs="Times New Roman"/>
                <w:sz w:val="24"/>
                <w:szCs w:val="24"/>
              </w:rPr>
            </w:pP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при получении квалификации специалиста среднего звена "техник"</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при получении квалификации специалиста среднего звена "старший техник"</w:t>
            </w:r>
          </w:p>
        </w:tc>
      </w:tr>
      <w:tr w:rsidR="004D0E31" w:rsidRPr="004D0E31" w:rsidTr="004D0E31">
        <w:tc>
          <w:tcPr>
            <w:tcW w:w="47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Общий гуманитарный и социально-экономический цикл</w:t>
            </w: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468</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504</w:t>
            </w:r>
          </w:p>
        </w:tc>
      </w:tr>
      <w:tr w:rsidR="004D0E31" w:rsidRPr="004D0E31" w:rsidTr="004D0E31">
        <w:tc>
          <w:tcPr>
            <w:tcW w:w="47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Математический и общий естественнонаучный цикл</w:t>
            </w: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144</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180</w:t>
            </w:r>
          </w:p>
        </w:tc>
      </w:tr>
      <w:tr w:rsidR="004D0E31" w:rsidRPr="004D0E31" w:rsidTr="004D0E31">
        <w:tc>
          <w:tcPr>
            <w:tcW w:w="47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Общепрофессиональный цикл</w:t>
            </w: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612</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648</w:t>
            </w:r>
          </w:p>
        </w:tc>
      </w:tr>
      <w:tr w:rsidR="004D0E31" w:rsidRPr="004D0E31" w:rsidTr="004D0E31">
        <w:tc>
          <w:tcPr>
            <w:tcW w:w="47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Профессиональный цикл</w:t>
            </w: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1728</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не менее 2664</w:t>
            </w:r>
          </w:p>
        </w:tc>
      </w:tr>
      <w:tr w:rsidR="004D0E31" w:rsidRPr="004D0E31" w:rsidTr="004D0E31">
        <w:tc>
          <w:tcPr>
            <w:tcW w:w="47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Государственная итоговая аттестация</w:t>
            </w: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216</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216</w:t>
            </w:r>
          </w:p>
        </w:tc>
      </w:tr>
      <w:tr w:rsidR="004D0E31" w:rsidRPr="004D0E31" w:rsidTr="004D0E31">
        <w:tc>
          <w:tcPr>
            <w:tcW w:w="9975" w:type="dxa"/>
            <w:gridSpan w:val="3"/>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Общий объем образовательной программы:</w:t>
            </w:r>
          </w:p>
        </w:tc>
      </w:tr>
      <w:tr w:rsidR="004D0E31" w:rsidRPr="004D0E31" w:rsidTr="004D0E31">
        <w:tc>
          <w:tcPr>
            <w:tcW w:w="47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lastRenderedPageBreak/>
              <w:t>на базе среднего общего образования</w:t>
            </w: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4464</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5940</w:t>
            </w:r>
          </w:p>
        </w:tc>
      </w:tr>
      <w:tr w:rsidR="004D0E31" w:rsidRPr="004D0E31" w:rsidTr="004D0E31">
        <w:tc>
          <w:tcPr>
            <w:tcW w:w="47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5940</w:t>
            </w:r>
          </w:p>
        </w:tc>
        <w:tc>
          <w:tcPr>
            <w:tcW w:w="256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7416</w:t>
            </w:r>
          </w:p>
        </w:tc>
      </w:tr>
    </w:tbl>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 </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29" w:anchor="/document/71873270/entry/10" w:history="1">
        <w:r w:rsidRPr="004D0E31">
          <w:rPr>
            <w:rFonts w:ascii="Times New Roman" w:eastAsia="Times New Roman" w:hAnsi="Times New Roman" w:cs="Times New Roman"/>
            <w:color w:val="551A8B"/>
            <w:sz w:val="23"/>
          </w:rPr>
          <w:t>Таблицей N 1</w:t>
        </w:r>
      </w:hyperlink>
      <w:r w:rsidRPr="004D0E31">
        <w:rPr>
          <w:rFonts w:ascii="Times New Roman" w:eastAsia="Times New Roman" w:hAnsi="Times New Roman" w:cs="Times New Roman"/>
          <w:color w:val="22272F"/>
          <w:sz w:val="23"/>
          <w:szCs w:val="23"/>
        </w:rPr>
        <w:t> настоящего ФГОС СПО, в очно-заочной форме обучения - не менее 25 процентов, в заочной форме - не менее 10 процентов.</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22671D">
        <w:rPr>
          <w:rFonts w:ascii="Times New Roman" w:eastAsia="Times New Roman" w:hAnsi="Times New Roman" w:cs="Times New Roman"/>
          <w:color w:val="22272F"/>
          <w:sz w:val="23"/>
          <w:szCs w:val="23"/>
          <w:highlight w:val="yellow"/>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D0E31" w:rsidRPr="001137FE"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highlight w:val="cyan"/>
        </w:rPr>
      </w:pPr>
      <w:r w:rsidRPr="004D0E31">
        <w:rPr>
          <w:rFonts w:ascii="Times New Roman" w:eastAsia="Times New Roman" w:hAnsi="Times New Roman" w:cs="Times New Roman"/>
          <w:color w:val="22272F"/>
          <w:sz w:val="23"/>
          <w:szCs w:val="23"/>
        </w:rPr>
        <w:t xml:space="preserve">2.5. </w:t>
      </w:r>
      <w:r w:rsidRPr="001137FE">
        <w:rPr>
          <w:rFonts w:ascii="Times New Roman" w:eastAsia="Times New Roman" w:hAnsi="Times New Roman" w:cs="Times New Roman"/>
          <w:color w:val="22272F"/>
          <w:sz w:val="23"/>
          <w:szCs w:val="23"/>
          <w:highlight w:val="cyan"/>
        </w:rPr>
        <w:t>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1137FE">
        <w:rPr>
          <w:rFonts w:ascii="Times New Roman" w:eastAsia="Times New Roman" w:hAnsi="Times New Roman" w:cs="Times New Roman"/>
          <w:color w:val="22272F"/>
          <w:sz w:val="23"/>
          <w:szCs w:val="23"/>
          <w:highlight w:val="cyan"/>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В профессиональный цикл образовательной программы входят следующие виды практик: учебная практика и производственная практика.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III. Требования к результатам освоения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3.1. В результате освоения образовательной программы у выпускника должны быть сформированы общие и профессиональные компетенции.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3.2. Выпускник, освоивший образовательную программу, должен обладать следующими общими компетенциями (далее - ОК):</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01. Выбирать способы решения задач профессиональной деятельности применительно к различным контекстам;</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02. Осуществлять поиск, анализ и интерпретацию информации, необходимой для выполнения задач профессиональной деятельности;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03. Планировать и реализовывать собственное профессиональное и личностное развитие;</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04. Работать в коллективе и команде, эффективно взаимодействовать с коллегами, руководством, клиентами;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07. Содействовать сохранению окружающей среды, ресурсосбережению, эффективно действовать в чрезвычайных ситуациях;</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Start w:id="0" w:name="_GoBack"/>
      <w:bookmarkEnd w:id="0"/>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09. Использовать информационные технологии в профессиональной деятельности;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10. Пользоваться профессиональной документацией на государственном и иностранном языках;</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ОК 11. Использовать знания по финансовой грамотности, планировать предпринимательскую деятельность в профессиональной сфере.</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r:id="rId30" w:anchor="/document/71873270/entry/1112" w:history="1">
        <w:r w:rsidRPr="004D0E31">
          <w:rPr>
            <w:rFonts w:ascii="Times New Roman" w:eastAsia="Times New Roman" w:hAnsi="Times New Roman" w:cs="Times New Roman"/>
            <w:color w:val="551A8B"/>
            <w:sz w:val="23"/>
          </w:rPr>
          <w:t>пункте 1.12</w:t>
        </w:r>
      </w:hyperlink>
      <w:r w:rsidRPr="004D0E31">
        <w:rPr>
          <w:rFonts w:ascii="Times New Roman" w:eastAsia="Times New Roman" w:hAnsi="Times New Roman" w:cs="Times New Roman"/>
          <w:color w:val="22272F"/>
          <w:sz w:val="23"/>
          <w:szCs w:val="23"/>
        </w:rPr>
        <w:t> настоящего ФГОС СПО.</w:t>
      </w:r>
    </w:p>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color w:val="22272F"/>
          <w:sz w:val="23"/>
          <w:szCs w:val="23"/>
        </w:rPr>
      </w:pPr>
      <w:r w:rsidRPr="004D0E31">
        <w:rPr>
          <w:rFonts w:ascii="Times New Roman" w:eastAsia="Times New Roman" w:hAnsi="Times New Roman" w:cs="Times New Roman"/>
          <w:b/>
          <w:bCs/>
          <w:color w:val="22272F"/>
          <w:sz w:val="23"/>
        </w:rPr>
        <w:t>Таблица N 2</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Соотнесение основных видов деятельности и квалификаций специалиста среднего звена при формировании образовательной программы</w:t>
      </w:r>
    </w:p>
    <w:tbl>
      <w:tblPr>
        <w:tblW w:w="10050" w:type="dxa"/>
        <w:tblCellMar>
          <w:top w:w="15" w:type="dxa"/>
          <w:left w:w="15" w:type="dxa"/>
          <w:bottom w:w="15" w:type="dxa"/>
          <w:right w:w="15" w:type="dxa"/>
        </w:tblCellMar>
        <w:tblLook w:val="04A0" w:firstRow="1" w:lastRow="0" w:firstColumn="1" w:lastColumn="0" w:noHBand="0" w:noVBand="1"/>
      </w:tblPr>
      <w:tblGrid>
        <w:gridCol w:w="6428"/>
        <w:gridCol w:w="3622"/>
      </w:tblGrid>
      <w:tr w:rsidR="004D0E31" w:rsidRPr="004D0E31" w:rsidTr="004D0E31">
        <w:tc>
          <w:tcPr>
            <w:tcW w:w="63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Основные виды деятельности</w:t>
            </w:r>
          </w:p>
        </w:tc>
        <w:tc>
          <w:tcPr>
            <w:tcW w:w="3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Наименование квалификации(й) специалиста среднего звена</w:t>
            </w:r>
          </w:p>
        </w:tc>
      </w:tr>
      <w:tr w:rsidR="004D0E31" w:rsidRPr="004D0E31" w:rsidTr="004D0E31">
        <w:tc>
          <w:tcPr>
            <w:tcW w:w="63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Организация и контроль работ по монтажу систем водоснабжения и водоотведения, отопления, вентиляции и кондиционирования воздуха</w:t>
            </w:r>
          </w:p>
        </w:tc>
        <w:tc>
          <w:tcPr>
            <w:tcW w:w="3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техник</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старший техник</w:t>
            </w:r>
          </w:p>
        </w:tc>
      </w:tr>
      <w:tr w:rsidR="004D0E31" w:rsidRPr="004D0E31" w:rsidTr="004D0E31">
        <w:tc>
          <w:tcPr>
            <w:tcW w:w="63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Организация и контроль работ по эксплуатации систем водоснабжения и водоотведения, отопления, вентиляции и кондиционирования воздуха</w:t>
            </w:r>
          </w:p>
        </w:tc>
        <w:tc>
          <w:tcPr>
            <w:tcW w:w="3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техник</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старший техник</w:t>
            </w:r>
          </w:p>
        </w:tc>
      </w:tr>
      <w:tr w:rsidR="004D0E31" w:rsidRPr="004D0E31" w:rsidTr="004D0E31">
        <w:tc>
          <w:tcPr>
            <w:tcW w:w="63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Участие в проектировании систем водоснабжения и водоотведения, отопления, вентиляции и кондиционирования воздуха</w:t>
            </w:r>
          </w:p>
        </w:tc>
        <w:tc>
          <w:tcPr>
            <w:tcW w:w="3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техник</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старший техник</w:t>
            </w:r>
          </w:p>
        </w:tc>
      </w:tr>
      <w:tr w:rsidR="004D0E31" w:rsidRPr="004D0E31" w:rsidTr="004D0E31">
        <w:tc>
          <w:tcPr>
            <w:tcW w:w="6390" w:type="dxa"/>
            <w:tcBorders>
              <w:top w:val="single" w:sz="6" w:space="0" w:color="000000"/>
              <w:left w:val="single" w:sz="6" w:space="0" w:color="000000"/>
              <w:bottom w:val="single" w:sz="6" w:space="0" w:color="000000"/>
              <w:right w:val="single" w:sz="6" w:space="0" w:color="000000"/>
            </w:tcBorders>
            <w:vAlign w:val="center"/>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Организация работ по автоматизации и диспетчеризации систем водоснабжения и водоотведения, отопления, вентиляции и кондиционирования воздуха</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старший техник</w:t>
            </w:r>
          </w:p>
        </w:tc>
      </w:tr>
    </w:tbl>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 </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К основным видам деятельности также относится освоение одной или нескольких профессий рабочих, должностей служащих, указанных в </w:t>
      </w:r>
      <w:hyperlink r:id="rId31" w:anchor="/document/71873270/entry/20000" w:history="1">
        <w:r w:rsidRPr="004D0E31">
          <w:rPr>
            <w:rFonts w:ascii="Times New Roman" w:eastAsia="Times New Roman" w:hAnsi="Times New Roman" w:cs="Times New Roman"/>
            <w:color w:val="551A8B"/>
            <w:sz w:val="23"/>
          </w:rPr>
          <w:t>приложении N 2</w:t>
        </w:r>
      </w:hyperlink>
      <w:r w:rsidRPr="004D0E31">
        <w:rPr>
          <w:rFonts w:ascii="Times New Roman" w:eastAsia="Times New Roman" w:hAnsi="Times New Roman" w:cs="Times New Roman"/>
          <w:color w:val="22272F"/>
          <w:sz w:val="23"/>
          <w:szCs w:val="23"/>
        </w:rPr>
        <w:t> к настоящему ФГОС СПО.</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r:id="rId32" w:anchor="/document/71873270/entry/20" w:history="1">
        <w:r w:rsidRPr="004D0E31">
          <w:rPr>
            <w:rFonts w:ascii="Times New Roman" w:eastAsia="Times New Roman" w:hAnsi="Times New Roman" w:cs="Times New Roman"/>
            <w:color w:val="551A8B"/>
            <w:sz w:val="23"/>
          </w:rPr>
          <w:t>Таблице N 2</w:t>
        </w:r>
      </w:hyperlink>
      <w:r w:rsidRPr="004D0E31">
        <w:rPr>
          <w:rFonts w:ascii="Times New Roman" w:eastAsia="Times New Roman" w:hAnsi="Times New Roman" w:cs="Times New Roman"/>
          <w:color w:val="22272F"/>
          <w:sz w:val="23"/>
          <w:szCs w:val="23"/>
        </w:rPr>
        <w:t> настоящего ФГОС СПО:</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3.4.1. Организация и контроль работ по монтажу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1.1. Организовывать и выполнять подготовку систем и объектов к монтажу;</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1.2. Организовывать и выполнять монтаж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1.3. Организовывать и выполнять производственный контроль качества монтажных работ;</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1.4. Выполнять пусконаладочные работы систем водоснабжения и водоотведения, отопления, вентиляции и кондиционирование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3.4.2. Организация и контроль работ по эксплуатации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2.2. Осуществлять планирование работ, связанных с эксплуатацией и ремонтом систем;</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2.3. Организовывать производство работ по ремонту инженерных сетей и оборудования строительных объектов;</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2.4. Осуществлять контроль за ремонтом и его качеством;</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3.4.3. Участие в проектировании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3.1. Конструировать элементы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3.2. Выполнять основы расчета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3.4.4. Организация работ по автоматизации и диспетчеризации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4.1. Организовывать работы по автоматизации и диспетчеризации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ПК 4.2. Участвовать в аппаратной реализации связи с устройствами ввода/вывода систем автоматизации и диспетчеризации оборудования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4.3. Осуществлять программирование и испытания устройств автоматизации и диспетчеризации оборудования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ПК 4.4. Обеспечивать соблюдение правил техники безопасности при выполнении монтажных и наладочных работ.</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33" w:anchor="/document/71873270/entry/20000" w:history="1">
        <w:r w:rsidRPr="004D0E31">
          <w:rPr>
            <w:rFonts w:ascii="Times New Roman" w:eastAsia="Times New Roman" w:hAnsi="Times New Roman" w:cs="Times New Roman"/>
            <w:color w:val="551A8B"/>
            <w:sz w:val="23"/>
          </w:rPr>
          <w:t>приложение N 2</w:t>
        </w:r>
      </w:hyperlink>
      <w:r w:rsidRPr="004D0E31">
        <w:rPr>
          <w:rFonts w:ascii="Times New Roman" w:eastAsia="Times New Roman" w:hAnsi="Times New Roman" w:cs="Times New Roman"/>
          <w:color w:val="22272F"/>
          <w:sz w:val="23"/>
          <w:szCs w:val="23"/>
        </w:rPr>
        <w:t> к ФГОС СПО).</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3.6. Минимальные требования к результатам освоения основных видов деятельности образовательной программы указаны в </w:t>
      </w:r>
      <w:hyperlink r:id="rId34" w:anchor="/document/71873270/entry/30000" w:history="1">
        <w:r w:rsidRPr="004D0E31">
          <w:rPr>
            <w:rFonts w:ascii="Times New Roman" w:eastAsia="Times New Roman" w:hAnsi="Times New Roman" w:cs="Times New Roman"/>
            <w:color w:val="551A8B"/>
            <w:sz w:val="23"/>
          </w:rPr>
          <w:t>приложении N 3</w:t>
        </w:r>
      </w:hyperlink>
      <w:r w:rsidRPr="004D0E31">
        <w:rPr>
          <w:rFonts w:ascii="Times New Roman" w:eastAsia="Times New Roman" w:hAnsi="Times New Roman" w:cs="Times New Roman"/>
          <w:color w:val="22272F"/>
          <w:sz w:val="23"/>
          <w:szCs w:val="23"/>
        </w:rPr>
        <w:t> к настоящему ФГОС СПО.</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r:id="rId35" w:anchor="/document/71873270/entry/1112" w:history="1">
        <w:r w:rsidRPr="004D0E31">
          <w:rPr>
            <w:rFonts w:ascii="Times New Roman" w:eastAsia="Times New Roman" w:hAnsi="Times New Roman" w:cs="Times New Roman"/>
            <w:color w:val="551A8B"/>
            <w:sz w:val="23"/>
          </w:rPr>
          <w:t>пункте 1.12</w:t>
        </w:r>
      </w:hyperlink>
      <w:r w:rsidRPr="004D0E31">
        <w:rPr>
          <w:rFonts w:ascii="Times New Roman" w:eastAsia="Times New Roman" w:hAnsi="Times New Roman" w:cs="Times New Roman"/>
          <w:color w:val="22272F"/>
          <w:sz w:val="23"/>
          <w:szCs w:val="23"/>
        </w:rPr>
        <w:t> настоящего ФГОС СПО.</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IV. Требования к условиям реализации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4.2. Общесистемные требования к условиям реализации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4.3. Требования к материально-техническому и учебно-методическому обеспечению реализации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4.3.3. Образовательная организация должна быть обеспечена необходимым комплектом лицензионного программного обеспечения.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В качестве основной литературы образовательная организация использует учебники, учебные пособия, предусмотренные ПООП.</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4.3.6. Образовательная программа должна обеспечиваться учебно-методической документацией по всем учебным дисциплинам (модулям).</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4.4. Требования к кадровым условиям реализации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36" w:anchor="/document/71873270/entry/1016" w:history="1">
        <w:r w:rsidRPr="004D0E31">
          <w:rPr>
            <w:rFonts w:ascii="Times New Roman" w:eastAsia="Times New Roman" w:hAnsi="Times New Roman" w:cs="Times New Roman"/>
            <w:color w:val="551A8B"/>
            <w:sz w:val="23"/>
          </w:rPr>
          <w:t>пункте 1.6</w:t>
        </w:r>
      </w:hyperlink>
      <w:r w:rsidRPr="004D0E31">
        <w:rPr>
          <w:rFonts w:ascii="Times New Roman" w:eastAsia="Times New Roman" w:hAnsi="Times New Roman" w:cs="Times New Roman"/>
          <w:color w:val="22272F"/>
          <w:sz w:val="23"/>
          <w:szCs w:val="23"/>
        </w:rPr>
        <w:t> настоящего ФГОС СПО (имеющих стаж работы в данной профессиональной области не менее 3 лет).</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37" w:anchor="/document/71873270/entry/1016" w:history="1">
        <w:r w:rsidRPr="004D0E31">
          <w:rPr>
            <w:rFonts w:ascii="Times New Roman" w:eastAsia="Times New Roman" w:hAnsi="Times New Roman" w:cs="Times New Roman"/>
            <w:color w:val="551A8B"/>
            <w:sz w:val="23"/>
          </w:rPr>
          <w:t>пункте 1.6</w:t>
        </w:r>
      </w:hyperlink>
      <w:r w:rsidRPr="004D0E31">
        <w:rPr>
          <w:rFonts w:ascii="Times New Roman" w:eastAsia="Times New Roman" w:hAnsi="Times New Roman" w:cs="Times New Roman"/>
          <w:color w:val="22272F"/>
          <w:sz w:val="23"/>
          <w:szCs w:val="23"/>
        </w:rPr>
        <w:t> настоящего ФГОС СПО, не реже 1 раза в 3 года с учетом расширения спектра профессиональных компетенций.</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38" w:anchor="/document/71873270/entry/1016" w:history="1">
        <w:r w:rsidRPr="004D0E31">
          <w:rPr>
            <w:rFonts w:ascii="Times New Roman" w:eastAsia="Times New Roman" w:hAnsi="Times New Roman" w:cs="Times New Roman"/>
            <w:color w:val="551A8B"/>
            <w:sz w:val="23"/>
          </w:rPr>
          <w:t>пункте 1.6</w:t>
        </w:r>
      </w:hyperlink>
      <w:r w:rsidRPr="004D0E31">
        <w:rPr>
          <w:rFonts w:ascii="Times New Roman" w:eastAsia="Times New Roman" w:hAnsi="Times New Roman" w:cs="Times New Roman"/>
          <w:color w:val="22272F"/>
          <w:sz w:val="23"/>
          <w:szCs w:val="23"/>
        </w:rPr>
        <w:t>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4.5. Требования к финансовым условиям реализации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4.6. Требования к применяемым механизмам оценки качества образовательной программы.</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D0E31" w:rsidRPr="004D0E31" w:rsidRDefault="004D0E31" w:rsidP="004D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rPr>
      </w:pPr>
      <w:r w:rsidRPr="004D0E31">
        <w:rPr>
          <w:rFonts w:ascii="Courier New" w:eastAsia="Times New Roman" w:hAnsi="Courier New" w:cs="Courier New"/>
          <w:color w:val="22272F"/>
          <w:sz w:val="20"/>
          <w:szCs w:val="20"/>
        </w:rPr>
        <w:t>______________________________</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16"/>
          <w:szCs w:val="16"/>
          <w:vertAlign w:val="superscript"/>
        </w:rPr>
        <w:t>1</w:t>
      </w:r>
      <w:r w:rsidRPr="004D0E31">
        <w:rPr>
          <w:rFonts w:ascii="Times New Roman" w:eastAsia="Times New Roman" w:hAnsi="Times New Roman" w:cs="Times New Roman"/>
          <w:color w:val="22272F"/>
          <w:sz w:val="23"/>
          <w:szCs w:val="23"/>
        </w:rPr>
        <w:t> </w:t>
      </w:r>
      <w:hyperlink r:id="rId39" w:anchor="/document/70807194/entry/1001" w:history="1">
        <w:r w:rsidRPr="004D0E31">
          <w:rPr>
            <w:rFonts w:ascii="Times New Roman" w:eastAsia="Times New Roman" w:hAnsi="Times New Roman" w:cs="Times New Roman"/>
            <w:color w:val="551A8B"/>
            <w:sz w:val="23"/>
          </w:rPr>
          <w:t>Таблица</w:t>
        </w:r>
      </w:hyperlink>
      <w:r w:rsidRPr="004D0E31">
        <w:rPr>
          <w:rFonts w:ascii="Times New Roman" w:eastAsia="Times New Roman" w:hAnsi="Times New Roman" w:cs="Times New Roman"/>
          <w:color w:val="22272F"/>
          <w:sz w:val="23"/>
          <w:szCs w:val="23"/>
        </w:rPr>
        <w:t>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w:t>
      </w:r>
      <w:hyperlink r:id="rId40" w:anchor="/document/71642732/entry/0" w:history="1">
        <w:r w:rsidRPr="004D0E31">
          <w:rPr>
            <w:rFonts w:ascii="Times New Roman" w:eastAsia="Times New Roman" w:hAnsi="Times New Roman" w:cs="Times New Roman"/>
            <w:color w:val="551A8B"/>
            <w:sz w:val="23"/>
          </w:rPr>
          <w:t>приказом</w:t>
        </w:r>
      </w:hyperlink>
      <w:r w:rsidRPr="004D0E31">
        <w:rPr>
          <w:rFonts w:ascii="Times New Roman" w:eastAsia="Times New Roman" w:hAnsi="Times New Roman" w:cs="Times New Roman"/>
          <w:color w:val="22272F"/>
          <w:sz w:val="23"/>
          <w:szCs w:val="23"/>
        </w:rPr>
        <w:t>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16"/>
          <w:szCs w:val="16"/>
          <w:vertAlign w:val="superscript"/>
        </w:rPr>
        <w:t>2</w:t>
      </w:r>
      <w:r w:rsidRPr="004D0E31">
        <w:rPr>
          <w:rFonts w:ascii="Times New Roman" w:eastAsia="Times New Roman" w:hAnsi="Times New Roman" w:cs="Times New Roman"/>
          <w:color w:val="22272F"/>
          <w:sz w:val="23"/>
          <w:szCs w:val="23"/>
        </w:rPr>
        <w:t> </w:t>
      </w:r>
      <w:hyperlink r:id="rId41" w:anchor="/document/70291362/entry/14" w:history="1">
        <w:r w:rsidRPr="004D0E31">
          <w:rPr>
            <w:rFonts w:ascii="Times New Roman" w:eastAsia="Times New Roman" w:hAnsi="Times New Roman" w:cs="Times New Roman"/>
            <w:color w:val="551A8B"/>
            <w:sz w:val="23"/>
          </w:rPr>
          <w:t>Статья 14</w:t>
        </w:r>
      </w:hyperlink>
      <w:r w:rsidRPr="004D0E31">
        <w:rPr>
          <w:rFonts w:ascii="Times New Roman" w:eastAsia="Times New Roman" w:hAnsi="Times New Roman" w:cs="Times New Roman"/>
          <w:color w:val="22272F"/>
          <w:sz w:val="23"/>
          <w:szCs w:val="23"/>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w:t>
      </w:r>
      <w:r w:rsidRPr="004D0E31">
        <w:rPr>
          <w:rFonts w:ascii="Times New Roman" w:eastAsia="Times New Roman" w:hAnsi="Times New Roman" w:cs="Times New Roman"/>
          <w:color w:val="22272F"/>
          <w:sz w:val="23"/>
          <w:szCs w:val="23"/>
        </w:rPr>
        <w:lastRenderedPageBreak/>
        <w:t>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hyperlink r:id="rId42" w:tgtFrame="_blank" w:history="1">
        <w:r w:rsidRPr="004D0E31">
          <w:rPr>
            <w:rFonts w:ascii="Times New Roman" w:eastAsia="Times New Roman" w:hAnsi="Times New Roman" w:cs="Times New Roman"/>
            <w:color w:val="551A8B"/>
            <w:sz w:val="23"/>
          </w:rPr>
          <w:t>http://www.pravo.gov.ru</w:t>
        </w:r>
      </w:hyperlink>
      <w:r w:rsidRPr="004D0E31">
        <w:rPr>
          <w:rFonts w:ascii="Times New Roman" w:eastAsia="Times New Roman" w:hAnsi="Times New Roman" w:cs="Times New Roman"/>
          <w:color w:val="22272F"/>
          <w:sz w:val="23"/>
          <w:szCs w:val="23"/>
        </w:rPr>
        <w:t>, 29 декабря 2017 г.).</w:t>
      </w:r>
    </w:p>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color w:val="22272F"/>
          <w:sz w:val="23"/>
          <w:szCs w:val="23"/>
        </w:rPr>
      </w:pPr>
      <w:r w:rsidRPr="004D0E31">
        <w:rPr>
          <w:rFonts w:ascii="Times New Roman" w:eastAsia="Times New Roman" w:hAnsi="Times New Roman" w:cs="Times New Roman"/>
          <w:b/>
          <w:bCs/>
          <w:color w:val="22272F"/>
          <w:sz w:val="23"/>
        </w:rPr>
        <w:t>Приложение N 1</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к </w:t>
      </w:r>
      <w:hyperlink r:id="rId43" w:anchor="/document/71873270/entry/1000" w:history="1">
        <w:r w:rsidRPr="004D0E31">
          <w:rPr>
            <w:rFonts w:ascii="Times New Roman" w:eastAsia="Times New Roman" w:hAnsi="Times New Roman" w:cs="Times New Roman"/>
            <w:b/>
            <w:bCs/>
            <w:color w:val="551A8B"/>
            <w:sz w:val="23"/>
          </w:rPr>
          <w:t>федеральному государственному</w:t>
        </w:r>
        <w:r w:rsidRPr="004D0E31">
          <w:rPr>
            <w:rFonts w:ascii="Times New Roman" w:eastAsia="Times New Roman" w:hAnsi="Times New Roman" w:cs="Times New Roman"/>
            <w:b/>
            <w:bCs/>
            <w:color w:val="551A8B"/>
            <w:sz w:val="23"/>
            <w:szCs w:val="23"/>
          </w:rPr>
          <w:br/>
        </w:r>
        <w:r w:rsidRPr="004D0E31">
          <w:rPr>
            <w:rFonts w:ascii="Times New Roman" w:eastAsia="Times New Roman" w:hAnsi="Times New Roman" w:cs="Times New Roman"/>
            <w:b/>
            <w:bCs/>
            <w:color w:val="551A8B"/>
            <w:sz w:val="23"/>
          </w:rPr>
          <w:t>образовательному стандарту</w:t>
        </w:r>
      </w:hyperlink>
      <w:r w:rsidRPr="004D0E31">
        <w:rPr>
          <w:rFonts w:ascii="Times New Roman" w:eastAsia="Times New Roman" w:hAnsi="Times New Roman" w:cs="Times New Roman"/>
          <w:b/>
          <w:bCs/>
          <w:color w:val="22272F"/>
          <w:sz w:val="23"/>
        </w:rPr>
        <w:t> среднего</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профессионального образования</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по специальности 08.02.07</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Монтаж и эксплуатация внутренних</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сантехнических устройств,</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кондиционирования воздуха и вентиляции</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Перечень</w:t>
      </w:r>
      <w:r w:rsidRPr="004D0E31">
        <w:rPr>
          <w:rFonts w:ascii="Times New Roman" w:eastAsia="Times New Roman" w:hAnsi="Times New Roman" w:cs="Times New Roman"/>
          <w:color w:val="22272F"/>
          <w:sz w:val="32"/>
          <w:szCs w:val="32"/>
        </w:rP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w:t>
      </w:r>
    </w:p>
    <w:tbl>
      <w:tblPr>
        <w:tblW w:w="10050" w:type="dxa"/>
        <w:tblCellMar>
          <w:top w:w="15" w:type="dxa"/>
          <w:left w:w="15" w:type="dxa"/>
          <w:bottom w:w="15" w:type="dxa"/>
          <w:right w:w="15" w:type="dxa"/>
        </w:tblCellMar>
        <w:tblLook w:val="04A0" w:firstRow="1" w:lastRow="0" w:firstColumn="1" w:lastColumn="0" w:noHBand="0" w:noVBand="1"/>
      </w:tblPr>
      <w:tblGrid>
        <w:gridCol w:w="2645"/>
        <w:gridCol w:w="7405"/>
      </w:tblGrid>
      <w:tr w:rsidR="004D0E31" w:rsidRPr="004D0E31" w:rsidTr="004D0E31">
        <w:tc>
          <w:tcPr>
            <w:tcW w:w="262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Код профессионального стандарта</w:t>
            </w:r>
          </w:p>
        </w:tc>
        <w:tc>
          <w:tcPr>
            <w:tcW w:w="73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Наименование профессионального стандарта</w:t>
            </w:r>
          </w:p>
        </w:tc>
      </w:tr>
      <w:tr w:rsidR="004D0E31" w:rsidRPr="004D0E31" w:rsidTr="004D0E31">
        <w:tc>
          <w:tcPr>
            <w:tcW w:w="262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w:t>
            </w:r>
          </w:p>
        </w:tc>
        <w:tc>
          <w:tcPr>
            <w:tcW w:w="735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2</w:t>
            </w:r>
          </w:p>
        </w:tc>
      </w:tr>
      <w:tr w:rsidR="004D0E31" w:rsidRPr="004D0E31" w:rsidTr="004D0E31">
        <w:tc>
          <w:tcPr>
            <w:tcW w:w="262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16.086</w:t>
            </w:r>
          </w:p>
        </w:tc>
        <w:tc>
          <w:tcPr>
            <w:tcW w:w="7350" w:type="dxa"/>
            <w:tcBorders>
              <w:top w:val="single" w:sz="6" w:space="0" w:color="000000"/>
              <w:left w:val="single" w:sz="6" w:space="0" w:color="000000"/>
              <w:bottom w:val="single" w:sz="6" w:space="0" w:color="000000"/>
              <w:right w:val="single" w:sz="6" w:space="0" w:color="000000"/>
            </w:tcBorders>
            <w:hideMark/>
          </w:tcPr>
          <w:p w:rsidR="004D0E31" w:rsidRPr="004D0E31" w:rsidRDefault="00BE4374" w:rsidP="004D0E31">
            <w:pPr>
              <w:spacing w:before="100" w:beforeAutospacing="1" w:after="100" w:afterAutospacing="1" w:line="240" w:lineRule="auto"/>
              <w:rPr>
                <w:rFonts w:ascii="Times New Roman" w:eastAsia="Times New Roman" w:hAnsi="Times New Roman" w:cs="Times New Roman"/>
                <w:sz w:val="24"/>
                <w:szCs w:val="24"/>
              </w:rPr>
            </w:pPr>
            <w:hyperlink r:id="rId44" w:anchor="/document/71315188/entry/1000" w:history="1">
              <w:r w:rsidR="004D0E31" w:rsidRPr="004D0E31">
                <w:rPr>
                  <w:rFonts w:ascii="Times New Roman" w:eastAsia="Times New Roman" w:hAnsi="Times New Roman" w:cs="Times New Roman"/>
                  <w:color w:val="551A8B"/>
                  <w:sz w:val="24"/>
                  <w:szCs w:val="24"/>
                </w:rPr>
                <w:t>Профессиональный стандарт</w:t>
              </w:r>
            </w:hyperlink>
            <w:r w:rsidR="004D0E31" w:rsidRPr="004D0E31">
              <w:rPr>
                <w:rFonts w:ascii="Times New Roman" w:eastAsia="Times New Roman" w:hAnsi="Times New Roman" w:cs="Times New Roman"/>
                <w:sz w:val="24"/>
                <w:szCs w:val="24"/>
              </w:rPr>
              <w:t> "Слесарь домовых санитарно-технических систем и оборудования", утвержден </w:t>
            </w:r>
            <w:hyperlink r:id="rId45" w:anchor="/document/71315188/entry/0" w:history="1">
              <w:r w:rsidR="004D0E31" w:rsidRPr="004D0E31">
                <w:rPr>
                  <w:rFonts w:ascii="Times New Roman" w:eastAsia="Times New Roman" w:hAnsi="Times New Roman" w:cs="Times New Roman"/>
                  <w:color w:val="551A8B"/>
                  <w:sz w:val="24"/>
                  <w:szCs w:val="24"/>
                </w:rPr>
                <w:t>приказом</w:t>
              </w:r>
            </w:hyperlink>
            <w:r w:rsidR="004D0E31" w:rsidRPr="004D0E31">
              <w:rPr>
                <w:rFonts w:ascii="Times New Roman" w:eastAsia="Times New Roman" w:hAnsi="Times New Roman" w:cs="Times New Roman"/>
                <w:sz w:val="24"/>
                <w:szCs w:val="24"/>
              </w:rPr>
              <w:t>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r w:rsidR="004D0E31" w:rsidRPr="004D0E31" w:rsidTr="004D0E31">
        <w:tc>
          <w:tcPr>
            <w:tcW w:w="262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16.089</w:t>
            </w:r>
          </w:p>
        </w:tc>
        <w:tc>
          <w:tcPr>
            <w:tcW w:w="7350" w:type="dxa"/>
            <w:tcBorders>
              <w:top w:val="single" w:sz="6" w:space="0" w:color="000000"/>
              <w:left w:val="single" w:sz="6" w:space="0" w:color="000000"/>
              <w:bottom w:val="single" w:sz="6" w:space="0" w:color="000000"/>
              <w:right w:val="single" w:sz="6" w:space="0" w:color="000000"/>
            </w:tcBorders>
            <w:hideMark/>
          </w:tcPr>
          <w:p w:rsidR="004D0E31" w:rsidRPr="004D0E31" w:rsidRDefault="00BE4374" w:rsidP="004D0E31">
            <w:pPr>
              <w:spacing w:before="100" w:beforeAutospacing="1" w:after="100" w:afterAutospacing="1" w:line="240" w:lineRule="auto"/>
              <w:rPr>
                <w:rFonts w:ascii="Times New Roman" w:eastAsia="Times New Roman" w:hAnsi="Times New Roman" w:cs="Times New Roman"/>
                <w:sz w:val="24"/>
                <w:szCs w:val="24"/>
              </w:rPr>
            </w:pPr>
            <w:hyperlink r:id="rId46" w:anchor="/document/71314316/entry/1000" w:history="1">
              <w:r w:rsidR="004D0E31" w:rsidRPr="004D0E31">
                <w:rPr>
                  <w:rFonts w:ascii="Times New Roman" w:eastAsia="Times New Roman" w:hAnsi="Times New Roman" w:cs="Times New Roman"/>
                  <w:color w:val="551A8B"/>
                  <w:sz w:val="24"/>
                  <w:szCs w:val="24"/>
                </w:rPr>
                <w:t>Профессиональный стандарт</w:t>
              </w:r>
            </w:hyperlink>
            <w:r w:rsidR="004D0E31" w:rsidRPr="004D0E31">
              <w:rPr>
                <w:rFonts w:ascii="Times New Roman" w:eastAsia="Times New Roman" w:hAnsi="Times New Roman" w:cs="Times New Roman"/>
                <w:sz w:val="24"/>
                <w:szCs w:val="24"/>
              </w:rPr>
              <w:t> "Монтажник санитарно-технических систем и оборудования", утвержден </w:t>
            </w:r>
            <w:hyperlink r:id="rId47" w:anchor="/document/71314316/entry/0" w:history="1">
              <w:r w:rsidR="004D0E31" w:rsidRPr="004D0E31">
                <w:rPr>
                  <w:rFonts w:ascii="Times New Roman" w:eastAsia="Times New Roman" w:hAnsi="Times New Roman" w:cs="Times New Roman"/>
                  <w:color w:val="551A8B"/>
                  <w:sz w:val="24"/>
                  <w:szCs w:val="24"/>
                </w:rPr>
                <w:t>приказом</w:t>
              </w:r>
            </w:hyperlink>
            <w:r w:rsidR="004D0E31" w:rsidRPr="004D0E31">
              <w:rPr>
                <w:rFonts w:ascii="Times New Roman" w:eastAsia="Times New Roman" w:hAnsi="Times New Roman" w:cs="Times New Roman"/>
                <w:sz w:val="24"/>
                <w:szCs w:val="24"/>
              </w:rPr>
              <w:t>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rsidR="004D0E31" w:rsidRPr="004D0E31" w:rsidTr="004D0E31">
        <w:tc>
          <w:tcPr>
            <w:tcW w:w="262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16.029</w:t>
            </w:r>
          </w:p>
        </w:tc>
        <w:tc>
          <w:tcPr>
            <w:tcW w:w="7350" w:type="dxa"/>
            <w:tcBorders>
              <w:top w:val="single" w:sz="6" w:space="0" w:color="000000"/>
              <w:left w:val="single" w:sz="6" w:space="0" w:color="000000"/>
              <w:bottom w:val="single" w:sz="6" w:space="0" w:color="000000"/>
              <w:right w:val="single" w:sz="6" w:space="0" w:color="000000"/>
            </w:tcBorders>
            <w:hideMark/>
          </w:tcPr>
          <w:p w:rsidR="004D0E31" w:rsidRPr="004D0E31" w:rsidRDefault="00BE4374" w:rsidP="004D0E31">
            <w:pPr>
              <w:spacing w:before="100" w:beforeAutospacing="1" w:after="100" w:afterAutospacing="1" w:line="240" w:lineRule="auto"/>
              <w:rPr>
                <w:rFonts w:ascii="Times New Roman" w:eastAsia="Times New Roman" w:hAnsi="Times New Roman" w:cs="Times New Roman"/>
                <w:sz w:val="24"/>
                <w:szCs w:val="24"/>
              </w:rPr>
            </w:pPr>
            <w:hyperlink r:id="rId48" w:anchor="/document/71645836/entry/1000" w:history="1">
              <w:r w:rsidR="004D0E31" w:rsidRPr="004D0E31">
                <w:rPr>
                  <w:rFonts w:ascii="Times New Roman" w:eastAsia="Times New Roman" w:hAnsi="Times New Roman" w:cs="Times New Roman"/>
                  <w:color w:val="551A8B"/>
                  <w:sz w:val="24"/>
                  <w:szCs w:val="24"/>
                </w:rPr>
                <w:t>Профессиональный стандарт</w:t>
              </w:r>
            </w:hyperlink>
            <w:r w:rsidR="004D0E31" w:rsidRPr="004D0E31">
              <w:rPr>
                <w:rFonts w:ascii="Times New Roman" w:eastAsia="Times New Roman" w:hAnsi="Times New Roman" w:cs="Times New Roman"/>
                <w:sz w:val="24"/>
                <w:szCs w:val="24"/>
              </w:rPr>
              <w:t> "Монтажник систем вентиляции и кондиционирования, пневмотранспорта и аспирации", утвержден </w:t>
            </w:r>
            <w:hyperlink r:id="rId49" w:anchor="/document/71645836/entry/0" w:history="1">
              <w:r w:rsidR="004D0E31" w:rsidRPr="004D0E31">
                <w:rPr>
                  <w:rFonts w:ascii="Times New Roman" w:eastAsia="Times New Roman" w:hAnsi="Times New Roman" w:cs="Times New Roman"/>
                  <w:color w:val="551A8B"/>
                  <w:sz w:val="24"/>
                  <w:szCs w:val="24"/>
                </w:rPr>
                <w:t>приказом</w:t>
              </w:r>
            </w:hyperlink>
            <w:r w:rsidR="004D0E31" w:rsidRPr="004D0E31">
              <w:rPr>
                <w:rFonts w:ascii="Times New Roman" w:eastAsia="Times New Roman" w:hAnsi="Times New Roman" w:cs="Times New Roman"/>
                <w:sz w:val="24"/>
                <w:szCs w:val="24"/>
              </w:rPr>
              <w:t> Министерства труда и социальной защиты Российской Федерации от 13 марта 2017 г. N 266н (зарегистрирован Министерством юстиции Российской Федерации 3 апреля 2017 г., регистрационный N 46225)</w:t>
            </w:r>
          </w:p>
        </w:tc>
      </w:tr>
      <w:tr w:rsidR="004D0E31" w:rsidRPr="004D0E31" w:rsidTr="004D0E31">
        <w:tc>
          <w:tcPr>
            <w:tcW w:w="262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16.018</w:t>
            </w:r>
          </w:p>
        </w:tc>
        <w:tc>
          <w:tcPr>
            <w:tcW w:w="7350" w:type="dxa"/>
            <w:tcBorders>
              <w:top w:val="single" w:sz="6" w:space="0" w:color="000000"/>
              <w:left w:val="single" w:sz="6" w:space="0" w:color="000000"/>
              <w:bottom w:val="single" w:sz="6" w:space="0" w:color="000000"/>
              <w:right w:val="single" w:sz="6" w:space="0" w:color="000000"/>
            </w:tcBorders>
            <w:hideMark/>
          </w:tcPr>
          <w:p w:rsidR="004D0E31" w:rsidRPr="004D0E31" w:rsidRDefault="00BE4374" w:rsidP="004D0E31">
            <w:pPr>
              <w:spacing w:before="100" w:beforeAutospacing="1" w:after="100" w:afterAutospacing="1" w:line="240" w:lineRule="auto"/>
              <w:rPr>
                <w:rFonts w:ascii="Times New Roman" w:eastAsia="Times New Roman" w:hAnsi="Times New Roman" w:cs="Times New Roman"/>
                <w:sz w:val="24"/>
                <w:szCs w:val="24"/>
              </w:rPr>
            </w:pPr>
            <w:hyperlink r:id="rId50" w:anchor="/document/70670830/entry/1000" w:history="1">
              <w:r w:rsidR="004D0E31" w:rsidRPr="004D0E31">
                <w:rPr>
                  <w:rFonts w:ascii="Times New Roman" w:eastAsia="Times New Roman" w:hAnsi="Times New Roman" w:cs="Times New Roman"/>
                  <w:color w:val="551A8B"/>
                  <w:sz w:val="24"/>
                  <w:szCs w:val="24"/>
                </w:rPr>
                <w:t>Профессиональный стандарт</w:t>
              </w:r>
            </w:hyperlink>
            <w:r w:rsidR="004D0E31" w:rsidRPr="004D0E31">
              <w:rPr>
                <w:rFonts w:ascii="Times New Roman" w:eastAsia="Times New Roman" w:hAnsi="Times New Roman" w:cs="Times New Roman"/>
                <w:sz w:val="24"/>
                <w:szCs w:val="24"/>
              </w:rPr>
              <w:t> "Специалист по управлению многоквартирным домом", утвержден </w:t>
            </w:r>
            <w:hyperlink r:id="rId51" w:anchor="/document/70670830/entry/0" w:history="1">
              <w:r w:rsidR="004D0E31" w:rsidRPr="004D0E31">
                <w:rPr>
                  <w:rFonts w:ascii="Times New Roman" w:eastAsia="Times New Roman" w:hAnsi="Times New Roman" w:cs="Times New Roman"/>
                  <w:color w:val="551A8B"/>
                  <w:sz w:val="24"/>
                  <w:szCs w:val="24"/>
                </w:rPr>
                <w:t>приказом</w:t>
              </w:r>
            </w:hyperlink>
            <w:r w:rsidR="004D0E31" w:rsidRPr="004D0E31">
              <w:rPr>
                <w:rFonts w:ascii="Times New Roman" w:eastAsia="Times New Roman" w:hAnsi="Times New Roman" w:cs="Times New Roman"/>
                <w:sz w:val="24"/>
                <w:szCs w:val="24"/>
              </w:rPr>
              <w:t xml:space="preserve"> Министерства труда и социальной защиты Российской Федерации от 11 апреля 2014 г. N 236н (зарегистрирован Министерством юстиции Российской Федерации 2 июня 2014 г., регистрационный N 32532) с изменениями, </w:t>
            </w:r>
            <w:r w:rsidR="004D0E31" w:rsidRPr="004D0E31">
              <w:rPr>
                <w:rFonts w:ascii="Times New Roman" w:eastAsia="Times New Roman" w:hAnsi="Times New Roman" w:cs="Times New Roman"/>
                <w:sz w:val="24"/>
                <w:szCs w:val="24"/>
              </w:rPr>
              <w:lastRenderedPageBreak/>
              <w:t>внесенными </w:t>
            </w:r>
            <w:hyperlink r:id="rId52" w:anchor="/document/71587966/entry/63" w:history="1">
              <w:r w:rsidR="004D0E31" w:rsidRPr="004D0E31">
                <w:rPr>
                  <w:rFonts w:ascii="Times New Roman" w:eastAsia="Times New Roman" w:hAnsi="Times New Roman" w:cs="Times New Roman"/>
                  <w:color w:val="551A8B"/>
                  <w:sz w:val="24"/>
                  <w:szCs w:val="24"/>
                </w:rPr>
                <w:t>приказом</w:t>
              </w:r>
            </w:hyperlink>
            <w:r w:rsidR="004D0E31" w:rsidRPr="004D0E31">
              <w:rPr>
                <w:rFonts w:ascii="Times New Roman" w:eastAsia="Times New Roman" w:hAnsi="Times New Roman" w:cs="Times New Roman"/>
                <w:sz w:val="24"/>
                <w:szCs w:val="24"/>
              </w:rPr>
              <w:t>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lastRenderedPageBreak/>
        <w:t> </w:t>
      </w:r>
    </w:p>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color w:val="22272F"/>
          <w:sz w:val="23"/>
          <w:szCs w:val="23"/>
        </w:rPr>
      </w:pPr>
      <w:r w:rsidRPr="004D0E31">
        <w:rPr>
          <w:rFonts w:ascii="Times New Roman" w:eastAsia="Times New Roman" w:hAnsi="Times New Roman" w:cs="Times New Roman"/>
          <w:b/>
          <w:bCs/>
          <w:color w:val="22272F"/>
          <w:sz w:val="23"/>
        </w:rPr>
        <w:t>Приложение N 2</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к </w:t>
      </w:r>
      <w:hyperlink r:id="rId53" w:anchor="/document/71873270/entry/1000" w:history="1">
        <w:r w:rsidRPr="004D0E31">
          <w:rPr>
            <w:rFonts w:ascii="Times New Roman" w:eastAsia="Times New Roman" w:hAnsi="Times New Roman" w:cs="Times New Roman"/>
            <w:b/>
            <w:bCs/>
            <w:color w:val="551A8B"/>
            <w:sz w:val="23"/>
          </w:rPr>
          <w:t>федеральному государственному</w:t>
        </w:r>
        <w:r w:rsidRPr="004D0E31">
          <w:rPr>
            <w:rFonts w:ascii="Times New Roman" w:eastAsia="Times New Roman" w:hAnsi="Times New Roman" w:cs="Times New Roman"/>
            <w:b/>
            <w:bCs/>
            <w:color w:val="551A8B"/>
            <w:sz w:val="23"/>
            <w:szCs w:val="23"/>
          </w:rPr>
          <w:br/>
        </w:r>
        <w:r w:rsidRPr="004D0E31">
          <w:rPr>
            <w:rFonts w:ascii="Times New Roman" w:eastAsia="Times New Roman" w:hAnsi="Times New Roman" w:cs="Times New Roman"/>
            <w:b/>
            <w:bCs/>
            <w:color w:val="551A8B"/>
            <w:sz w:val="23"/>
          </w:rPr>
          <w:t>образовательному стандарту</w:t>
        </w:r>
      </w:hyperlink>
      <w:r w:rsidRPr="004D0E31">
        <w:rPr>
          <w:rFonts w:ascii="Times New Roman" w:eastAsia="Times New Roman" w:hAnsi="Times New Roman" w:cs="Times New Roman"/>
          <w:b/>
          <w:bCs/>
          <w:color w:val="22272F"/>
          <w:sz w:val="23"/>
        </w:rPr>
        <w:t> среднего</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профессионального образования</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по специальности 08.02.07</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Монтаж и эксплуатация внутренних</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сантехнических устройств,</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кондиционирования воздуха и вентиляции</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Перечень</w:t>
      </w:r>
      <w:r w:rsidRPr="004D0E31">
        <w:rPr>
          <w:rFonts w:ascii="Times New Roman" w:eastAsia="Times New Roman" w:hAnsi="Times New Roman" w:cs="Times New Roman"/>
          <w:color w:val="22272F"/>
          <w:sz w:val="32"/>
          <w:szCs w:val="32"/>
        </w:rPr>
        <w:br/>
        <w:t>профессий рабочих, должностей служащих, рекомендуемых к освоению в рамках программы подготовки специалистов среднего звена по специальности 08.02.07 Монтаж и эксплуатация внутренних сантехнических устройств, кондиционирования воздуха и вентиляции</w:t>
      </w:r>
    </w:p>
    <w:tbl>
      <w:tblPr>
        <w:tblW w:w="10050" w:type="dxa"/>
        <w:tblCellMar>
          <w:top w:w="15" w:type="dxa"/>
          <w:left w:w="15" w:type="dxa"/>
          <w:bottom w:w="15" w:type="dxa"/>
          <w:right w:w="15" w:type="dxa"/>
        </w:tblCellMar>
        <w:tblLook w:val="04A0" w:firstRow="1" w:lastRow="0" w:firstColumn="1" w:lastColumn="0" w:noHBand="0" w:noVBand="1"/>
      </w:tblPr>
      <w:tblGrid>
        <w:gridCol w:w="6650"/>
        <w:gridCol w:w="3400"/>
      </w:tblGrid>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Код по </w:t>
            </w:r>
            <w:hyperlink r:id="rId54" w:anchor="/document/70433916/entry/1000" w:history="1">
              <w:r w:rsidRPr="004D0E31">
                <w:rPr>
                  <w:rFonts w:ascii="Times New Roman" w:eastAsia="Times New Roman" w:hAnsi="Times New Roman" w:cs="Times New Roman"/>
                  <w:color w:val="551A8B"/>
                  <w:sz w:val="24"/>
                  <w:szCs w:val="24"/>
                </w:rPr>
                <w:t>Перечню</w:t>
              </w:r>
            </w:hyperlink>
            <w:r w:rsidRPr="004D0E31">
              <w:rPr>
                <w:rFonts w:ascii="Times New Roman" w:eastAsia="Times New Roman" w:hAnsi="Times New Roman" w:cs="Times New Roman"/>
                <w:sz w:val="24"/>
                <w:szCs w:val="24"/>
              </w:rPr>
              <w:t> профессий рабочих, должностей служащих, по которым осуществляется профессиональное обучение, утвержденному </w:t>
            </w:r>
            <w:hyperlink r:id="rId55" w:anchor="/document/70433916/entry/0" w:history="1">
              <w:r w:rsidRPr="004D0E31">
                <w:rPr>
                  <w:rFonts w:ascii="Times New Roman" w:eastAsia="Times New Roman" w:hAnsi="Times New Roman" w:cs="Times New Roman"/>
                  <w:color w:val="551A8B"/>
                  <w:sz w:val="24"/>
                  <w:szCs w:val="24"/>
                </w:rPr>
                <w:t>приказом</w:t>
              </w:r>
            </w:hyperlink>
            <w:r w:rsidRPr="004D0E31">
              <w:rPr>
                <w:rFonts w:ascii="Times New Roman" w:eastAsia="Times New Roman" w:hAnsi="Times New Roman" w:cs="Times New Roman"/>
                <w:sz w:val="24"/>
                <w:szCs w:val="24"/>
              </w:rPr>
              <w:t>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w:t>
            </w:r>
            <w:hyperlink r:id="rId56" w:anchor="/document/70581092/entry/1000" w:history="1">
              <w:r w:rsidRPr="004D0E31">
                <w:rPr>
                  <w:rFonts w:ascii="Times New Roman" w:eastAsia="Times New Roman" w:hAnsi="Times New Roman" w:cs="Times New Roman"/>
                  <w:color w:val="551A8B"/>
                  <w:sz w:val="24"/>
                  <w:szCs w:val="24"/>
                </w:rPr>
                <w:t>от 16 декабря 2013 г. N 1348</w:t>
              </w:r>
            </w:hyperlink>
            <w:r w:rsidRPr="004D0E31">
              <w:rPr>
                <w:rFonts w:ascii="Times New Roman" w:eastAsia="Times New Roman" w:hAnsi="Times New Roman" w:cs="Times New Roman"/>
                <w:sz w:val="24"/>
                <w:szCs w:val="24"/>
              </w:rPr>
              <w:t> (зарегистрирован Министерством юстиции Российской Федерации 29 января 2014 г., регистрационный N 31163), </w:t>
            </w:r>
            <w:hyperlink r:id="rId57" w:anchor="/document/70639474/entry/0" w:history="1">
              <w:r w:rsidRPr="004D0E31">
                <w:rPr>
                  <w:rFonts w:ascii="Times New Roman" w:eastAsia="Times New Roman" w:hAnsi="Times New Roman" w:cs="Times New Roman"/>
                  <w:color w:val="551A8B"/>
                  <w:sz w:val="24"/>
                  <w:szCs w:val="24"/>
                </w:rPr>
                <w:t>от 28 марта 2014 г. N 244</w:t>
              </w:r>
            </w:hyperlink>
            <w:r w:rsidRPr="004D0E31">
              <w:rPr>
                <w:rFonts w:ascii="Times New Roman" w:eastAsia="Times New Roman" w:hAnsi="Times New Roman" w:cs="Times New Roman"/>
                <w:sz w:val="24"/>
                <w:szCs w:val="24"/>
              </w:rPr>
              <w:t> (зарегистрирован Министерством юстиции Российской Федерации 15 апреля 2014 г., регистрационный N 31953), </w:t>
            </w:r>
            <w:hyperlink r:id="rId58" w:anchor="/document/70705536/entry/0" w:history="1">
              <w:r w:rsidRPr="004D0E31">
                <w:rPr>
                  <w:rFonts w:ascii="Times New Roman" w:eastAsia="Times New Roman" w:hAnsi="Times New Roman" w:cs="Times New Roman"/>
                  <w:color w:val="551A8B"/>
                  <w:sz w:val="24"/>
                  <w:szCs w:val="24"/>
                </w:rPr>
                <w:t>от 27 июня 2014 г. N 695</w:t>
              </w:r>
            </w:hyperlink>
            <w:r w:rsidRPr="004D0E31">
              <w:rPr>
                <w:rFonts w:ascii="Times New Roman" w:eastAsia="Times New Roman" w:hAnsi="Times New Roman" w:cs="Times New Roman"/>
                <w:sz w:val="24"/>
                <w:szCs w:val="24"/>
              </w:rPr>
              <w:t> (зарегистрирован Министерством юстиции Российской Федерации 22 июля 2014 г., регистрационный N 33205), </w:t>
            </w:r>
            <w:hyperlink r:id="rId59" w:anchor="/document/71652970/entry/0" w:history="1">
              <w:r w:rsidRPr="004D0E31">
                <w:rPr>
                  <w:rFonts w:ascii="Times New Roman" w:eastAsia="Times New Roman" w:hAnsi="Times New Roman" w:cs="Times New Roman"/>
                  <w:color w:val="551A8B"/>
                  <w:sz w:val="24"/>
                  <w:szCs w:val="24"/>
                </w:rPr>
                <w:t>от 3 февраля 2017 г. N 106</w:t>
              </w:r>
            </w:hyperlink>
            <w:r w:rsidRPr="004D0E31">
              <w:rPr>
                <w:rFonts w:ascii="Times New Roman" w:eastAsia="Times New Roman" w:hAnsi="Times New Roman" w:cs="Times New Roman"/>
                <w:sz w:val="24"/>
                <w:szCs w:val="24"/>
              </w:rPr>
              <w:t> (зарегистрирован Министерством юстиции Российской Федерации 11 апреля 2017 г., регистрационный N 46339)</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Наименование профессий рабочих, должностей служащих</w:t>
            </w:r>
          </w:p>
        </w:tc>
      </w:tr>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18489</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Слесарь по изготовлению узлов и деталей санитарно-технических систем</w:t>
            </w:r>
          </w:p>
        </w:tc>
      </w:tr>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18560</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Слесарь-сантехник</w:t>
            </w:r>
          </w:p>
        </w:tc>
      </w:tr>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11945</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Жестянщик</w:t>
            </w:r>
          </w:p>
        </w:tc>
      </w:tr>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14621</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Монтажник санитарно-технических систем и оборудования</w:t>
            </w:r>
          </w:p>
        </w:tc>
      </w:tr>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lastRenderedPageBreak/>
              <w:t>18483</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Слесарь по изготовлению деталей и узлов систем вентиляции, кондиционирования воздуха, пневмотранспорта и аспирации</w:t>
            </w:r>
          </w:p>
        </w:tc>
      </w:tr>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18526</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Слесарь по ремонту и обслуживанию систем</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вентиляции и кондиционирования</w:t>
            </w:r>
          </w:p>
        </w:tc>
      </w:tr>
      <w:tr w:rsidR="004D0E31" w:rsidRPr="004D0E31" w:rsidTr="004D0E31">
        <w:tc>
          <w:tcPr>
            <w:tcW w:w="660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17636</w:t>
            </w:r>
          </w:p>
        </w:tc>
        <w:tc>
          <w:tcPr>
            <w:tcW w:w="337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Разметчик</w:t>
            </w:r>
          </w:p>
        </w:tc>
      </w:tr>
    </w:tbl>
    <w:p w:rsidR="004D0E31" w:rsidRPr="004D0E31" w:rsidRDefault="004D0E31" w:rsidP="004D0E31">
      <w:pPr>
        <w:spacing w:before="100" w:beforeAutospacing="1" w:after="100" w:afterAutospacing="1" w:line="240" w:lineRule="auto"/>
        <w:jc w:val="both"/>
        <w:rPr>
          <w:rFonts w:ascii="Times New Roman" w:eastAsia="Times New Roman" w:hAnsi="Times New Roman" w:cs="Times New Roman"/>
          <w:color w:val="22272F"/>
          <w:sz w:val="23"/>
          <w:szCs w:val="23"/>
        </w:rPr>
      </w:pPr>
      <w:r w:rsidRPr="004D0E31">
        <w:rPr>
          <w:rFonts w:ascii="Times New Roman" w:eastAsia="Times New Roman" w:hAnsi="Times New Roman" w:cs="Times New Roman"/>
          <w:color w:val="22272F"/>
          <w:sz w:val="23"/>
          <w:szCs w:val="23"/>
        </w:rPr>
        <w:t> </w:t>
      </w:r>
    </w:p>
    <w:p w:rsidR="004D0E31" w:rsidRPr="004D0E31" w:rsidRDefault="004D0E31" w:rsidP="004D0E31">
      <w:pPr>
        <w:spacing w:before="100" w:beforeAutospacing="1" w:after="100" w:afterAutospacing="1" w:line="240" w:lineRule="auto"/>
        <w:jc w:val="right"/>
        <w:rPr>
          <w:rFonts w:ascii="Times New Roman" w:eastAsia="Times New Roman" w:hAnsi="Times New Roman" w:cs="Times New Roman"/>
          <w:color w:val="22272F"/>
          <w:sz w:val="23"/>
          <w:szCs w:val="23"/>
        </w:rPr>
      </w:pPr>
      <w:r w:rsidRPr="004D0E31">
        <w:rPr>
          <w:rFonts w:ascii="Times New Roman" w:eastAsia="Times New Roman" w:hAnsi="Times New Roman" w:cs="Times New Roman"/>
          <w:b/>
          <w:bCs/>
          <w:color w:val="22272F"/>
          <w:sz w:val="23"/>
        </w:rPr>
        <w:t>Приложение N 3</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к </w:t>
      </w:r>
      <w:hyperlink r:id="rId60" w:anchor="/document/71873270/entry/1000" w:history="1">
        <w:r w:rsidRPr="004D0E31">
          <w:rPr>
            <w:rFonts w:ascii="Times New Roman" w:eastAsia="Times New Roman" w:hAnsi="Times New Roman" w:cs="Times New Roman"/>
            <w:b/>
            <w:bCs/>
            <w:color w:val="551A8B"/>
            <w:sz w:val="23"/>
          </w:rPr>
          <w:t>федеральному государственному</w:t>
        </w:r>
        <w:r w:rsidRPr="004D0E31">
          <w:rPr>
            <w:rFonts w:ascii="Times New Roman" w:eastAsia="Times New Roman" w:hAnsi="Times New Roman" w:cs="Times New Roman"/>
            <w:b/>
            <w:bCs/>
            <w:color w:val="551A8B"/>
            <w:sz w:val="23"/>
            <w:szCs w:val="23"/>
          </w:rPr>
          <w:br/>
        </w:r>
        <w:r w:rsidRPr="004D0E31">
          <w:rPr>
            <w:rFonts w:ascii="Times New Roman" w:eastAsia="Times New Roman" w:hAnsi="Times New Roman" w:cs="Times New Roman"/>
            <w:b/>
            <w:bCs/>
            <w:color w:val="551A8B"/>
            <w:sz w:val="23"/>
          </w:rPr>
          <w:t>образовательному стандарту</w:t>
        </w:r>
      </w:hyperlink>
      <w:r w:rsidRPr="004D0E31">
        <w:rPr>
          <w:rFonts w:ascii="Times New Roman" w:eastAsia="Times New Roman" w:hAnsi="Times New Roman" w:cs="Times New Roman"/>
          <w:b/>
          <w:bCs/>
          <w:color w:val="22272F"/>
          <w:sz w:val="23"/>
        </w:rPr>
        <w:t> среднего</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профессионального образования</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по специальности 08.02.07</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Монтаж и эксплуатация внутренних</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сантехнических устройств,</w:t>
      </w:r>
      <w:r w:rsidRPr="004D0E31">
        <w:rPr>
          <w:rFonts w:ascii="Times New Roman" w:eastAsia="Times New Roman" w:hAnsi="Times New Roman" w:cs="Times New Roman"/>
          <w:b/>
          <w:bCs/>
          <w:color w:val="22272F"/>
          <w:sz w:val="23"/>
          <w:szCs w:val="23"/>
        </w:rPr>
        <w:br/>
      </w:r>
      <w:r w:rsidRPr="004D0E31">
        <w:rPr>
          <w:rFonts w:ascii="Times New Roman" w:eastAsia="Times New Roman" w:hAnsi="Times New Roman" w:cs="Times New Roman"/>
          <w:b/>
          <w:bCs/>
          <w:color w:val="22272F"/>
          <w:sz w:val="23"/>
        </w:rPr>
        <w:t>кондиционирования воздуха и вентиляции</w:t>
      </w:r>
    </w:p>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color w:val="22272F"/>
          <w:sz w:val="32"/>
          <w:szCs w:val="32"/>
        </w:rPr>
      </w:pPr>
      <w:r w:rsidRPr="004D0E31">
        <w:rPr>
          <w:rFonts w:ascii="Times New Roman" w:eastAsia="Times New Roman" w:hAnsi="Times New Roman" w:cs="Times New Roman"/>
          <w:color w:val="22272F"/>
          <w:sz w:val="32"/>
          <w:szCs w:val="32"/>
        </w:rPr>
        <w:t>Минимальные требования</w:t>
      </w:r>
      <w:r w:rsidRPr="004D0E31">
        <w:rPr>
          <w:rFonts w:ascii="Times New Roman" w:eastAsia="Times New Roman" w:hAnsi="Times New Roman" w:cs="Times New Roman"/>
          <w:color w:val="22272F"/>
          <w:sz w:val="32"/>
          <w:szCs w:val="32"/>
        </w:rPr>
        <w:br/>
        <w:t>к результатам освоения основных видов деятельности образовательной программы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w:t>
      </w:r>
    </w:p>
    <w:tbl>
      <w:tblPr>
        <w:tblW w:w="10050" w:type="dxa"/>
        <w:tblCellMar>
          <w:top w:w="15" w:type="dxa"/>
          <w:left w:w="15" w:type="dxa"/>
          <w:bottom w:w="15" w:type="dxa"/>
          <w:right w:w="15" w:type="dxa"/>
        </w:tblCellMar>
        <w:tblLook w:val="04A0" w:firstRow="1" w:lastRow="0" w:firstColumn="1" w:lastColumn="0" w:noHBand="0" w:noVBand="1"/>
      </w:tblPr>
      <w:tblGrid>
        <w:gridCol w:w="2705"/>
        <w:gridCol w:w="7345"/>
      </w:tblGrid>
      <w:tr w:rsidR="004D0E31" w:rsidRPr="004D0E31" w:rsidTr="004D0E31">
        <w:tc>
          <w:tcPr>
            <w:tcW w:w="26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Основной вид деятельности</w:t>
            </w:r>
          </w:p>
        </w:tc>
        <w:tc>
          <w:tcPr>
            <w:tcW w:w="72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jc w:val="center"/>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Требования к знаниям, умениям, практическому опыту</w:t>
            </w:r>
          </w:p>
        </w:tc>
      </w:tr>
      <w:tr w:rsidR="004D0E31" w:rsidRPr="004D0E31" w:rsidTr="004D0E31">
        <w:tc>
          <w:tcPr>
            <w:tcW w:w="26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Организация и контроль работ по монтажу систем водоснабжения и водоотведения, отопления, вентиляции и кондиционирования воздуха</w:t>
            </w:r>
          </w:p>
        </w:tc>
        <w:tc>
          <w:tcPr>
            <w:tcW w:w="72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знать: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классификацию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назначение и правила применения ручных инструментов и приспособлений, необходимых при монтаже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состав комплекта технической документации и комплектность оборудования и материалов;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проектную и нормативную документацию в области монтажа и испытаний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 xml:space="preserve">технологию изготовления узлов и деталей трубопроводов и </w:t>
            </w:r>
            <w:r w:rsidRPr="004D0E31">
              <w:rPr>
                <w:rFonts w:ascii="Times New Roman" w:eastAsia="Times New Roman" w:hAnsi="Times New Roman" w:cs="Times New Roman"/>
                <w:sz w:val="24"/>
                <w:szCs w:val="24"/>
              </w:rPr>
              <w:lastRenderedPageBreak/>
              <w:t>воздуховодов из различных материалов;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технологию сборки монтажных узлов и требования к качеству их изготовления;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основы монтажного проектирования;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правила по охране труда при подготовке оборудования, узлов и деталей к монтажу в соответствии с проектом производства 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правила по охране труда при монтаже систем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технологию монтажных работ систем вентиляции;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проектную и нормативную документацию по монтажу систем кондиционирования;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способы соединения медных труб;</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методы проведения измерений гидравлических и аэродинамических характеристик монтируемой системы;</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принципы работы измерительных приборов и правила пуска и регулирования отдельных элементов и системы в целом;</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принципы работы монтируемых систем и их элементов; методику проведения регулирования смонтированных систем и отдельных элементов;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теплоизоляционный материал и способы работы с ним; правила пайки твердым припоем;</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особенности менеджмента в соответствующей области профессиональной деятельности,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уметь: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использовать сопроводительную документацию для проверки комплектности и качества изготовления оборудования санитарно-технических систем,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читать и разрабатывать монтажные чертежи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составлять ведомости выявленных дефектов (для поставщика оборудования) с целью их устранения;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оформлять техническую документацию по результатам испытаний;</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 xml:space="preserve">проводить регулирование смонтированных сантехнических систем, вентиляции и кондиционирования воздуха для достижения проектных </w:t>
            </w:r>
            <w:r w:rsidRPr="004D0E31">
              <w:rPr>
                <w:rFonts w:ascii="Times New Roman" w:eastAsia="Times New Roman" w:hAnsi="Times New Roman" w:cs="Times New Roman"/>
                <w:sz w:val="24"/>
                <w:szCs w:val="24"/>
              </w:rPr>
              <w:lastRenderedPageBreak/>
              <w:t>и паспортных характеристик;</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руководить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производить измерение производительности и давления вентилятора в характерных точках системы;</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пользоваться контрольно-измерительными приборами.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иметь практический опыт 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организации и выполнении монтажа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выполнении пусконаладочных работ систем водоснабжения и водоотведения, отопления, вентиляции и кондиционирования воздуха.</w:t>
            </w:r>
          </w:p>
        </w:tc>
      </w:tr>
      <w:tr w:rsidR="004D0E31" w:rsidRPr="004D0E31" w:rsidTr="004D0E31">
        <w:tc>
          <w:tcPr>
            <w:tcW w:w="26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lastRenderedPageBreak/>
              <w:t>Организация и контроль работ по эксплуатации систем водоснабжения и водоотведения, отопления, вентиляции и кондиционирования воздуха</w:t>
            </w:r>
          </w:p>
        </w:tc>
        <w:tc>
          <w:tcPr>
            <w:tcW w:w="72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знать: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требования охраны труда при проведении работ по эксплуатации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требования к качеству материалов, используемых при обслуживании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состав и требования к проведению профилактических и регламентных работ в системах и оборудовании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документацию по оценке состояния систем;</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методы и приемы расчета необходимых материалов и оборудования при ремонте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технологическую последовательность производства ремонтных 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назначение и периодичность ремонтных 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методы организации ремонтных 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порядок сдачи после ремонта и испытаний оборудования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параметры и способы контроля качества ремонтных 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уметь: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lastRenderedPageBreak/>
              <w:t>оценивать состояние рабочего места на соответствие требованиям охраны труда и полученному заданию/наряду;</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читать эскизы и схемы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проводить плановый осмотр оборудования систем водоснабжения и водоотведения, отопления, вентиляции и кондиционирования воздуха в соответствии с заданием и видом осмотра (в рамках технического обслуживания, регламентных и профилактических работ и т.д.);</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заполнять техническую документацию по результатам осмотра (паспорта, журналы и дефектные ведомости, акты по оценке состояния систем и др.);</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планировать профилактические и регламентные работы по эксплуатации и ремонту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выбирать оптимальные методы и способы выполнения регламентных и профилактических 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организовывать работы по ремонту инженерных сетей и оборудования строительных объектов в соответствии с техническим заданием;</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выполнять расчет необходимых материалов и оборудования при ремонте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проводить испытания отремонтированных систем и оборудования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использовать нормативные требования по охране труда и защите окружающей среды при эксплуатации сантехнических систем,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иметь практический опыт 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диагностике состояния объектов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составлении и оформлении паспортов, журналов и дефектных ведомостей;</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заполнении актов по оценке состояния систем;</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работе с приборами, оборудованием и инструментами для диагностики;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 xml:space="preserve">выполнении операционного и текущего контроля качества ремонтных </w:t>
            </w:r>
            <w:r w:rsidRPr="004D0E31">
              <w:rPr>
                <w:rFonts w:ascii="Times New Roman" w:eastAsia="Times New Roman" w:hAnsi="Times New Roman" w:cs="Times New Roman"/>
                <w:sz w:val="24"/>
                <w:szCs w:val="24"/>
              </w:rPr>
              <w:lastRenderedPageBreak/>
              <w:t>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обеспечении безопасных методов ведения работ</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руководстве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tc>
      </w:tr>
      <w:tr w:rsidR="004D0E31" w:rsidRPr="004D0E31" w:rsidTr="004D0E31">
        <w:tc>
          <w:tcPr>
            <w:tcW w:w="26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lastRenderedPageBreak/>
              <w:t>Участие в проектировании систем водоснабжения и водоотведения, отопления, вентиляции и кондиционирования воздуха.</w:t>
            </w:r>
          </w:p>
        </w:tc>
        <w:tc>
          <w:tcPr>
            <w:tcW w:w="72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знать: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технологию проектирования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требования к качеству материалов, используемых при монтаже и обслуживании систем и оборудования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уметь: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читать архитектурно-строительные и специальные чертежи;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вычерчивать оборудование, трубопроводы и воздуховоды на планах этажей;</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моделировать и вычерчивать аксонометрические схемы;</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моделировать и вычерчивать фрагменты планов, элементы систем на основании расчетов при помощи компьютерной графики;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конструировать и выполнять фрагменты специальных чертежей при помощи персональных компьютеров;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пользоваться нормативно-справочной информацией для расчета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выполнять расчет систем и подбор оборудования с использованием профессиональных программ;</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подбирать материалы и оборудование,</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иметь практический опыт 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проектировании систем водоснабжения и водоотведения, отопления, вентиляции и кондиционирования воздуха.</w:t>
            </w:r>
          </w:p>
        </w:tc>
      </w:tr>
      <w:tr w:rsidR="004D0E31" w:rsidRPr="004D0E31" w:rsidTr="004D0E31">
        <w:tc>
          <w:tcPr>
            <w:tcW w:w="2685"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Организация работ по автоматизации и диспетчеризации систем водоснабжения и водоотведения, отопления, вентиляции и кондиционирования воздуха</w:t>
            </w:r>
          </w:p>
        </w:tc>
        <w:tc>
          <w:tcPr>
            <w:tcW w:w="7290" w:type="dxa"/>
            <w:tcBorders>
              <w:top w:val="single" w:sz="6" w:space="0" w:color="000000"/>
              <w:left w:val="single" w:sz="6" w:space="0" w:color="000000"/>
              <w:bottom w:val="single" w:sz="6" w:space="0" w:color="000000"/>
              <w:right w:val="single" w:sz="6" w:space="0" w:color="000000"/>
            </w:tcBorders>
            <w:hideMark/>
          </w:tcPr>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знать: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основные элементы систем автоматизации (датчики, регуляторы, устройства ввода, контроллеры, исполнительные механизмы);</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основы построения систем автоматического управления;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lastRenderedPageBreak/>
              <w:t>элементную базу контроллеров и способы их программирования;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средства взаимодействия контроллеров с оператором;</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основы диспетчеризации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автоматическое поддержание заданных пользователем температурных режимов работы;</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энергосберегающие технологии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автоматизацию учета энергоресурсов;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алгоритм управления в случае возникновения предаварийных или аварийных ситуаций в работе оборудования;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меры безопасности при эксплуатации и техническом обслуживании оборудования систем автоматизации;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принципы обеспечения исправной работы автоматических устройств и контрольно-измерительных приборов;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методику и последовательность проведения проверки и испытания средств релейной защиты и автоматики, технического надзора за контрольно-измерительными, электротехническими и теплотехническими приборами оборудования и трубопроводов тепловых сетей,</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уметь:</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производить работы по эксплуатации и техническому обслуживанию систем автоматизации и диспетчеризации;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производить работы по автоматизации оперативного управления, текущей эксплуатации и аварийного управления;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оптимизировать работу оборудования систем водоснабжения и водоотведения, отопления, вентиляции и кондиционирования воздуха;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выполнять диспетчеризацию по контролю температуры среды, влажности, скорости движения воздуха, потребляемой мощности;</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связывать пространственно разнесенное оборудование в единую адаптивную систему, требующую в процессе работы минимального вмешательства обслуживающего персонала;</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 xml:space="preserve">осуществлять контроль за режимами работы оборудования и правильностью выполнения переключений, отображением и архивированием параметров режима, коммерческий учет электроэнергии, сбор и передачу данных в региональные </w:t>
            </w:r>
            <w:r w:rsidRPr="004D0E31">
              <w:rPr>
                <w:rFonts w:ascii="Times New Roman" w:eastAsia="Times New Roman" w:hAnsi="Times New Roman" w:cs="Times New Roman"/>
                <w:sz w:val="24"/>
                <w:szCs w:val="24"/>
              </w:rPr>
              <w:lastRenderedPageBreak/>
              <w:t>диспетчерские управления,</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иметь практический опыт в:</w:t>
            </w:r>
          </w:p>
          <w:p w:rsidR="004D0E31" w:rsidRPr="004D0E31" w:rsidRDefault="004D0E31" w:rsidP="004D0E31">
            <w:pPr>
              <w:spacing w:before="100" w:beforeAutospacing="1" w:after="100" w:afterAutospacing="1" w:line="240" w:lineRule="auto"/>
              <w:rPr>
                <w:rFonts w:ascii="Times New Roman" w:eastAsia="Times New Roman" w:hAnsi="Times New Roman" w:cs="Times New Roman"/>
                <w:sz w:val="24"/>
                <w:szCs w:val="24"/>
              </w:rPr>
            </w:pPr>
            <w:r w:rsidRPr="004D0E31">
              <w:rPr>
                <w:rFonts w:ascii="Times New Roman" w:eastAsia="Times New Roman" w:hAnsi="Times New Roman" w:cs="Times New Roman"/>
                <w:sz w:val="24"/>
                <w:szCs w:val="24"/>
              </w:rPr>
              <w:t>организации работ по автоматизации и диспетчеризации систем водоснабжения и водоотведения, отопления, вентиляции и кондиционирования воздуха.</w:t>
            </w:r>
          </w:p>
        </w:tc>
      </w:tr>
    </w:tbl>
    <w:p w:rsidR="0078425C" w:rsidRDefault="0078425C"/>
    <w:sectPr w:rsidR="0078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D0E31"/>
    <w:rsid w:val="001137FE"/>
    <w:rsid w:val="001609E7"/>
    <w:rsid w:val="0022671D"/>
    <w:rsid w:val="004D0E31"/>
    <w:rsid w:val="0078425C"/>
    <w:rsid w:val="00825FA9"/>
    <w:rsid w:val="00B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CA96D-8A22-436E-B473-0CA3B0F2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D0E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4D0E31"/>
    <w:rPr>
      <w:i/>
      <w:iCs/>
    </w:rPr>
  </w:style>
  <w:style w:type="paragraph" w:customStyle="1" w:styleId="s1">
    <w:name w:val="s_1"/>
    <w:basedOn w:val="a"/>
    <w:rsid w:val="004D0E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0E31"/>
    <w:rPr>
      <w:color w:val="0000FF"/>
      <w:u w:val="single"/>
    </w:rPr>
  </w:style>
  <w:style w:type="paragraph" w:customStyle="1" w:styleId="s16">
    <w:name w:val="s_16"/>
    <w:basedOn w:val="a"/>
    <w:rsid w:val="004D0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4D0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D0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D0E31"/>
  </w:style>
  <w:style w:type="paragraph" w:customStyle="1" w:styleId="s9">
    <w:name w:val="s_9"/>
    <w:basedOn w:val="a"/>
    <w:rsid w:val="004D0E3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D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D0E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83633">
      <w:bodyDiv w:val="1"/>
      <w:marLeft w:val="0"/>
      <w:marRight w:val="0"/>
      <w:marTop w:val="0"/>
      <w:marBottom w:val="0"/>
      <w:divBdr>
        <w:top w:val="none" w:sz="0" w:space="0" w:color="auto"/>
        <w:left w:val="none" w:sz="0" w:space="0" w:color="auto"/>
        <w:bottom w:val="none" w:sz="0" w:space="0" w:color="auto"/>
        <w:right w:val="none" w:sz="0" w:space="0" w:color="auto"/>
      </w:divBdr>
      <w:divsChild>
        <w:div w:id="1583178784">
          <w:marLeft w:val="0"/>
          <w:marRight w:val="0"/>
          <w:marTop w:val="0"/>
          <w:marBottom w:val="0"/>
          <w:divBdr>
            <w:top w:val="none" w:sz="0" w:space="0" w:color="auto"/>
            <w:left w:val="none" w:sz="0" w:space="0" w:color="auto"/>
            <w:bottom w:val="none" w:sz="0" w:space="0" w:color="auto"/>
            <w:right w:val="none" w:sz="0" w:space="0" w:color="auto"/>
          </w:divBdr>
        </w:div>
        <w:div w:id="874194505">
          <w:marLeft w:val="0"/>
          <w:marRight w:val="0"/>
          <w:marTop w:val="0"/>
          <w:marBottom w:val="0"/>
          <w:divBdr>
            <w:top w:val="none" w:sz="0" w:space="0" w:color="auto"/>
            <w:left w:val="none" w:sz="0" w:space="0" w:color="auto"/>
            <w:bottom w:val="none" w:sz="0" w:space="0" w:color="auto"/>
            <w:right w:val="none" w:sz="0" w:space="0" w:color="auto"/>
          </w:divBdr>
        </w:div>
        <w:div w:id="1730835399">
          <w:marLeft w:val="0"/>
          <w:marRight w:val="0"/>
          <w:marTop w:val="0"/>
          <w:marBottom w:val="0"/>
          <w:divBdr>
            <w:top w:val="none" w:sz="0" w:space="0" w:color="auto"/>
            <w:left w:val="none" w:sz="0" w:space="0" w:color="auto"/>
            <w:bottom w:val="none" w:sz="0" w:space="0" w:color="auto"/>
            <w:right w:val="none" w:sz="0" w:space="0" w:color="auto"/>
          </w:divBdr>
          <w:divsChild>
            <w:div w:id="1343816965">
              <w:marLeft w:val="0"/>
              <w:marRight w:val="0"/>
              <w:marTop w:val="240"/>
              <w:marBottom w:val="240"/>
              <w:divBdr>
                <w:top w:val="none" w:sz="0" w:space="0" w:color="auto"/>
                <w:left w:val="none" w:sz="0" w:space="0" w:color="auto"/>
                <w:bottom w:val="none" w:sz="0" w:space="0" w:color="auto"/>
                <w:right w:val="none" w:sz="0" w:space="0" w:color="auto"/>
              </w:divBdr>
            </w:div>
            <w:div w:id="2012367487">
              <w:marLeft w:val="0"/>
              <w:marRight w:val="0"/>
              <w:marTop w:val="0"/>
              <w:marBottom w:val="0"/>
              <w:divBdr>
                <w:top w:val="none" w:sz="0" w:space="0" w:color="auto"/>
                <w:left w:val="none" w:sz="0" w:space="0" w:color="auto"/>
                <w:bottom w:val="none" w:sz="0" w:space="0" w:color="auto"/>
                <w:right w:val="none" w:sz="0" w:space="0" w:color="auto"/>
              </w:divBdr>
              <w:divsChild>
                <w:div w:id="698513728">
                  <w:marLeft w:val="0"/>
                  <w:marRight w:val="0"/>
                  <w:marTop w:val="0"/>
                  <w:marBottom w:val="0"/>
                  <w:divBdr>
                    <w:top w:val="none" w:sz="0" w:space="0" w:color="auto"/>
                    <w:left w:val="none" w:sz="0" w:space="0" w:color="auto"/>
                    <w:bottom w:val="none" w:sz="0" w:space="0" w:color="auto"/>
                    <w:right w:val="none" w:sz="0" w:space="0" w:color="auto"/>
                  </w:divBdr>
                </w:div>
                <w:div w:id="895509842">
                  <w:marLeft w:val="0"/>
                  <w:marRight w:val="0"/>
                  <w:marTop w:val="0"/>
                  <w:marBottom w:val="0"/>
                  <w:divBdr>
                    <w:top w:val="none" w:sz="0" w:space="0" w:color="auto"/>
                    <w:left w:val="none" w:sz="0" w:space="0" w:color="auto"/>
                    <w:bottom w:val="none" w:sz="0" w:space="0" w:color="auto"/>
                    <w:right w:val="none" w:sz="0" w:space="0" w:color="auto"/>
                  </w:divBdr>
                </w:div>
                <w:div w:id="768352781">
                  <w:marLeft w:val="0"/>
                  <w:marRight w:val="0"/>
                  <w:marTop w:val="0"/>
                  <w:marBottom w:val="0"/>
                  <w:divBdr>
                    <w:top w:val="none" w:sz="0" w:space="0" w:color="auto"/>
                    <w:left w:val="none" w:sz="0" w:space="0" w:color="auto"/>
                    <w:bottom w:val="none" w:sz="0" w:space="0" w:color="auto"/>
                    <w:right w:val="none" w:sz="0" w:space="0" w:color="auto"/>
                  </w:divBdr>
                </w:div>
                <w:div w:id="1389525031">
                  <w:marLeft w:val="0"/>
                  <w:marRight w:val="0"/>
                  <w:marTop w:val="0"/>
                  <w:marBottom w:val="0"/>
                  <w:divBdr>
                    <w:top w:val="none" w:sz="0" w:space="0" w:color="auto"/>
                    <w:left w:val="none" w:sz="0" w:space="0" w:color="auto"/>
                    <w:bottom w:val="none" w:sz="0" w:space="0" w:color="auto"/>
                    <w:right w:val="none" w:sz="0" w:space="0" w:color="auto"/>
                  </w:divBdr>
                </w:div>
                <w:div w:id="201332607">
                  <w:marLeft w:val="0"/>
                  <w:marRight w:val="0"/>
                  <w:marTop w:val="0"/>
                  <w:marBottom w:val="0"/>
                  <w:divBdr>
                    <w:top w:val="none" w:sz="0" w:space="0" w:color="auto"/>
                    <w:left w:val="none" w:sz="0" w:space="0" w:color="auto"/>
                    <w:bottom w:val="none" w:sz="0" w:space="0" w:color="auto"/>
                    <w:right w:val="none" w:sz="0" w:space="0" w:color="auto"/>
                  </w:divBdr>
                </w:div>
                <w:div w:id="20861010">
                  <w:marLeft w:val="0"/>
                  <w:marRight w:val="0"/>
                  <w:marTop w:val="0"/>
                  <w:marBottom w:val="0"/>
                  <w:divBdr>
                    <w:top w:val="none" w:sz="0" w:space="0" w:color="auto"/>
                    <w:left w:val="none" w:sz="0" w:space="0" w:color="auto"/>
                    <w:bottom w:val="none" w:sz="0" w:space="0" w:color="auto"/>
                    <w:right w:val="none" w:sz="0" w:space="0" w:color="auto"/>
                  </w:divBdr>
                </w:div>
                <w:div w:id="1890073629">
                  <w:marLeft w:val="0"/>
                  <w:marRight w:val="0"/>
                  <w:marTop w:val="0"/>
                  <w:marBottom w:val="0"/>
                  <w:divBdr>
                    <w:top w:val="none" w:sz="0" w:space="0" w:color="auto"/>
                    <w:left w:val="none" w:sz="0" w:space="0" w:color="auto"/>
                    <w:bottom w:val="none" w:sz="0" w:space="0" w:color="auto"/>
                    <w:right w:val="none" w:sz="0" w:space="0" w:color="auto"/>
                  </w:divBdr>
                </w:div>
                <w:div w:id="753283304">
                  <w:marLeft w:val="0"/>
                  <w:marRight w:val="0"/>
                  <w:marTop w:val="0"/>
                  <w:marBottom w:val="0"/>
                  <w:divBdr>
                    <w:top w:val="none" w:sz="0" w:space="0" w:color="auto"/>
                    <w:left w:val="none" w:sz="0" w:space="0" w:color="auto"/>
                    <w:bottom w:val="none" w:sz="0" w:space="0" w:color="auto"/>
                    <w:right w:val="none" w:sz="0" w:space="0" w:color="auto"/>
                  </w:divBdr>
                </w:div>
                <w:div w:id="1157962577">
                  <w:marLeft w:val="0"/>
                  <w:marRight w:val="0"/>
                  <w:marTop w:val="0"/>
                  <w:marBottom w:val="0"/>
                  <w:divBdr>
                    <w:top w:val="none" w:sz="0" w:space="0" w:color="auto"/>
                    <w:left w:val="none" w:sz="0" w:space="0" w:color="auto"/>
                    <w:bottom w:val="none" w:sz="0" w:space="0" w:color="auto"/>
                    <w:right w:val="none" w:sz="0" w:space="0" w:color="auto"/>
                  </w:divBdr>
                </w:div>
                <w:div w:id="1958943679">
                  <w:marLeft w:val="0"/>
                  <w:marRight w:val="0"/>
                  <w:marTop w:val="0"/>
                  <w:marBottom w:val="0"/>
                  <w:divBdr>
                    <w:top w:val="none" w:sz="0" w:space="0" w:color="auto"/>
                    <w:left w:val="none" w:sz="0" w:space="0" w:color="auto"/>
                    <w:bottom w:val="none" w:sz="0" w:space="0" w:color="auto"/>
                    <w:right w:val="none" w:sz="0" w:space="0" w:color="auto"/>
                  </w:divBdr>
                </w:div>
                <w:div w:id="1901671556">
                  <w:marLeft w:val="0"/>
                  <w:marRight w:val="0"/>
                  <w:marTop w:val="0"/>
                  <w:marBottom w:val="0"/>
                  <w:divBdr>
                    <w:top w:val="none" w:sz="0" w:space="0" w:color="auto"/>
                    <w:left w:val="none" w:sz="0" w:space="0" w:color="auto"/>
                    <w:bottom w:val="none" w:sz="0" w:space="0" w:color="auto"/>
                    <w:right w:val="none" w:sz="0" w:space="0" w:color="auto"/>
                  </w:divBdr>
                </w:div>
                <w:div w:id="1120761630">
                  <w:marLeft w:val="0"/>
                  <w:marRight w:val="0"/>
                  <w:marTop w:val="0"/>
                  <w:marBottom w:val="0"/>
                  <w:divBdr>
                    <w:top w:val="none" w:sz="0" w:space="0" w:color="auto"/>
                    <w:left w:val="none" w:sz="0" w:space="0" w:color="auto"/>
                    <w:bottom w:val="none" w:sz="0" w:space="0" w:color="auto"/>
                    <w:right w:val="none" w:sz="0" w:space="0" w:color="auto"/>
                  </w:divBdr>
                </w:div>
              </w:divsChild>
            </w:div>
            <w:div w:id="338973433">
              <w:marLeft w:val="0"/>
              <w:marRight w:val="0"/>
              <w:marTop w:val="0"/>
              <w:marBottom w:val="0"/>
              <w:divBdr>
                <w:top w:val="none" w:sz="0" w:space="0" w:color="auto"/>
                <w:left w:val="none" w:sz="0" w:space="0" w:color="auto"/>
                <w:bottom w:val="none" w:sz="0" w:space="0" w:color="auto"/>
                <w:right w:val="none" w:sz="0" w:space="0" w:color="auto"/>
              </w:divBdr>
              <w:divsChild>
                <w:div w:id="79101974">
                  <w:marLeft w:val="0"/>
                  <w:marRight w:val="0"/>
                  <w:marTop w:val="0"/>
                  <w:marBottom w:val="0"/>
                  <w:divBdr>
                    <w:top w:val="none" w:sz="0" w:space="0" w:color="auto"/>
                    <w:left w:val="none" w:sz="0" w:space="0" w:color="auto"/>
                    <w:bottom w:val="none" w:sz="0" w:space="0" w:color="auto"/>
                    <w:right w:val="none" w:sz="0" w:space="0" w:color="auto"/>
                  </w:divBdr>
                </w:div>
                <w:div w:id="1087386762">
                  <w:marLeft w:val="0"/>
                  <w:marRight w:val="0"/>
                  <w:marTop w:val="0"/>
                  <w:marBottom w:val="0"/>
                  <w:divBdr>
                    <w:top w:val="none" w:sz="0" w:space="0" w:color="auto"/>
                    <w:left w:val="none" w:sz="0" w:space="0" w:color="auto"/>
                    <w:bottom w:val="none" w:sz="0" w:space="0" w:color="auto"/>
                    <w:right w:val="none" w:sz="0" w:space="0" w:color="auto"/>
                  </w:divBdr>
                </w:div>
                <w:div w:id="991519133">
                  <w:marLeft w:val="0"/>
                  <w:marRight w:val="0"/>
                  <w:marTop w:val="0"/>
                  <w:marBottom w:val="0"/>
                  <w:divBdr>
                    <w:top w:val="none" w:sz="0" w:space="0" w:color="auto"/>
                    <w:left w:val="none" w:sz="0" w:space="0" w:color="auto"/>
                    <w:bottom w:val="none" w:sz="0" w:space="0" w:color="auto"/>
                    <w:right w:val="none" w:sz="0" w:space="0" w:color="auto"/>
                  </w:divBdr>
                </w:div>
                <w:div w:id="1605646814">
                  <w:marLeft w:val="0"/>
                  <w:marRight w:val="0"/>
                  <w:marTop w:val="0"/>
                  <w:marBottom w:val="0"/>
                  <w:divBdr>
                    <w:top w:val="none" w:sz="0" w:space="0" w:color="auto"/>
                    <w:left w:val="none" w:sz="0" w:space="0" w:color="auto"/>
                    <w:bottom w:val="none" w:sz="0" w:space="0" w:color="auto"/>
                    <w:right w:val="none" w:sz="0" w:space="0" w:color="auto"/>
                  </w:divBdr>
                </w:div>
                <w:div w:id="94181450">
                  <w:marLeft w:val="0"/>
                  <w:marRight w:val="0"/>
                  <w:marTop w:val="0"/>
                  <w:marBottom w:val="0"/>
                  <w:divBdr>
                    <w:top w:val="none" w:sz="0" w:space="0" w:color="auto"/>
                    <w:left w:val="none" w:sz="0" w:space="0" w:color="auto"/>
                    <w:bottom w:val="none" w:sz="0" w:space="0" w:color="auto"/>
                    <w:right w:val="none" w:sz="0" w:space="0" w:color="auto"/>
                  </w:divBdr>
                </w:div>
                <w:div w:id="1605382297">
                  <w:marLeft w:val="0"/>
                  <w:marRight w:val="0"/>
                  <w:marTop w:val="0"/>
                  <w:marBottom w:val="0"/>
                  <w:divBdr>
                    <w:top w:val="none" w:sz="0" w:space="0" w:color="auto"/>
                    <w:left w:val="none" w:sz="0" w:space="0" w:color="auto"/>
                    <w:bottom w:val="none" w:sz="0" w:space="0" w:color="auto"/>
                    <w:right w:val="none" w:sz="0" w:space="0" w:color="auto"/>
                  </w:divBdr>
                </w:div>
                <w:div w:id="115563261">
                  <w:marLeft w:val="0"/>
                  <w:marRight w:val="0"/>
                  <w:marTop w:val="0"/>
                  <w:marBottom w:val="0"/>
                  <w:divBdr>
                    <w:top w:val="none" w:sz="0" w:space="0" w:color="auto"/>
                    <w:left w:val="none" w:sz="0" w:space="0" w:color="auto"/>
                    <w:bottom w:val="none" w:sz="0" w:space="0" w:color="auto"/>
                    <w:right w:val="none" w:sz="0" w:space="0" w:color="auto"/>
                  </w:divBdr>
                </w:div>
                <w:div w:id="1147166478">
                  <w:marLeft w:val="0"/>
                  <w:marRight w:val="0"/>
                  <w:marTop w:val="0"/>
                  <w:marBottom w:val="0"/>
                  <w:divBdr>
                    <w:top w:val="none" w:sz="0" w:space="0" w:color="auto"/>
                    <w:left w:val="none" w:sz="0" w:space="0" w:color="auto"/>
                    <w:bottom w:val="none" w:sz="0" w:space="0" w:color="auto"/>
                    <w:right w:val="none" w:sz="0" w:space="0" w:color="auto"/>
                  </w:divBdr>
                </w:div>
                <w:div w:id="773549798">
                  <w:marLeft w:val="0"/>
                  <w:marRight w:val="0"/>
                  <w:marTop w:val="0"/>
                  <w:marBottom w:val="0"/>
                  <w:divBdr>
                    <w:top w:val="none" w:sz="0" w:space="0" w:color="auto"/>
                    <w:left w:val="none" w:sz="0" w:space="0" w:color="auto"/>
                    <w:bottom w:val="none" w:sz="0" w:space="0" w:color="auto"/>
                    <w:right w:val="none" w:sz="0" w:space="0" w:color="auto"/>
                  </w:divBdr>
                </w:div>
              </w:divsChild>
            </w:div>
            <w:div w:id="1150026832">
              <w:marLeft w:val="0"/>
              <w:marRight w:val="0"/>
              <w:marTop w:val="0"/>
              <w:marBottom w:val="0"/>
              <w:divBdr>
                <w:top w:val="none" w:sz="0" w:space="0" w:color="auto"/>
                <w:left w:val="none" w:sz="0" w:space="0" w:color="auto"/>
                <w:bottom w:val="none" w:sz="0" w:space="0" w:color="auto"/>
                <w:right w:val="none" w:sz="0" w:space="0" w:color="auto"/>
              </w:divBdr>
              <w:divsChild>
                <w:div w:id="921526622">
                  <w:marLeft w:val="0"/>
                  <w:marRight w:val="0"/>
                  <w:marTop w:val="0"/>
                  <w:marBottom w:val="0"/>
                  <w:divBdr>
                    <w:top w:val="none" w:sz="0" w:space="0" w:color="auto"/>
                    <w:left w:val="none" w:sz="0" w:space="0" w:color="auto"/>
                    <w:bottom w:val="none" w:sz="0" w:space="0" w:color="auto"/>
                    <w:right w:val="none" w:sz="0" w:space="0" w:color="auto"/>
                  </w:divBdr>
                </w:div>
                <w:div w:id="2056005219">
                  <w:marLeft w:val="0"/>
                  <w:marRight w:val="0"/>
                  <w:marTop w:val="0"/>
                  <w:marBottom w:val="0"/>
                  <w:divBdr>
                    <w:top w:val="none" w:sz="0" w:space="0" w:color="auto"/>
                    <w:left w:val="none" w:sz="0" w:space="0" w:color="auto"/>
                    <w:bottom w:val="none" w:sz="0" w:space="0" w:color="auto"/>
                    <w:right w:val="none" w:sz="0" w:space="0" w:color="auto"/>
                  </w:divBdr>
                </w:div>
                <w:div w:id="771358817">
                  <w:marLeft w:val="0"/>
                  <w:marRight w:val="0"/>
                  <w:marTop w:val="0"/>
                  <w:marBottom w:val="0"/>
                  <w:divBdr>
                    <w:top w:val="none" w:sz="0" w:space="0" w:color="auto"/>
                    <w:left w:val="none" w:sz="0" w:space="0" w:color="auto"/>
                    <w:bottom w:val="none" w:sz="0" w:space="0" w:color="auto"/>
                    <w:right w:val="none" w:sz="0" w:space="0" w:color="auto"/>
                  </w:divBdr>
                </w:div>
                <w:div w:id="2095129762">
                  <w:marLeft w:val="0"/>
                  <w:marRight w:val="0"/>
                  <w:marTop w:val="0"/>
                  <w:marBottom w:val="0"/>
                  <w:divBdr>
                    <w:top w:val="none" w:sz="0" w:space="0" w:color="auto"/>
                    <w:left w:val="none" w:sz="0" w:space="0" w:color="auto"/>
                    <w:bottom w:val="none" w:sz="0" w:space="0" w:color="auto"/>
                    <w:right w:val="none" w:sz="0" w:space="0" w:color="auto"/>
                  </w:divBdr>
                  <w:divsChild>
                    <w:div w:id="407268163">
                      <w:marLeft w:val="0"/>
                      <w:marRight w:val="0"/>
                      <w:marTop w:val="0"/>
                      <w:marBottom w:val="0"/>
                      <w:divBdr>
                        <w:top w:val="none" w:sz="0" w:space="0" w:color="auto"/>
                        <w:left w:val="none" w:sz="0" w:space="0" w:color="auto"/>
                        <w:bottom w:val="none" w:sz="0" w:space="0" w:color="auto"/>
                        <w:right w:val="none" w:sz="0" w:space="0" w:color="auto"/>
                      </w:divBdr>
                    </w:div>
                    <w:div w:id="440151266">
                      <w:marLeft w:val="0"/>
                      <w:marRight w:val="0"/>
                      <w:marTop w:val="0"/>
                      <w:marBottom w:val="0"/>
                      <w:divBdr>
                        <w:top w:val="none" w:sz="0" w:space="0" w:color="auto"/>
                        <w:left w:val="none" w:sz="0" w:space="0" w:color="auto"/>
                        <w:bottom w:val="none" w:sz="0" w:space="0" w:color="auto"/>
                        <w:right w:val="none" w:sz="0" w:space="0" w:color="auto"/>
                      </w:divBdr>
                    </w:div>
                    <w:div w:id="41370587">
                      <w:marLeft w:val="0"/>
                      <w:marRight w:val="0"/>
                      <w:marTop w:val="0"/>
                      <w:marBottom w:val="0"/>
                      <w:divBdr>
                        <w:top w:val="none" w:sz="0" w:space="0" w:color="auto"/>
                        <w:left w:val="none" w:sz="0" w:space="0" w:color="auto"/>
                        <w:bottom w:val="none" w:sz="0" w:space="0" w:color="auto"/>
                        <w:right w:val="none" w:sz="0" w:space="0" w:color="auto"/>
                      </w:divBdr>
                    </w:div>
                    <w:div w:id="1227689768">
                      <w:marLeft w:val="0"/>
                      <w:marRight w:val="0"/>
                      <w:marTop w:val="0"/>
                      <w:marBottom w:val="0"/>
                      <w:divBdr>
                        <w:top w:val="none" w:sz="0" w:space="0" w:color="auto"/>
                        <w:left w:val="none" w:sz="0" w:space="0" w:color="auto"/>
                        <w:bottom w:val="none" w:sz="0" w:space="0" w:color="auto"/>
                        <w:right w:val="none" w:sz="0" w:space="0" w:color="auto"/>
                      </w:divBdr>
                    </w:div>
                  </w:divsChild>
                </w:div>
                <w:div w:id="1638098437">
                  <w:marLeft w:val="0"/>
                  <w:marRight w:val="0"/>
                  <w:marTop w:val="0"/>
                  <w:marBottom w:val="0"/>
                  <w:divBdr>
                    <w:top w:val="none" w:sz="0" w:space="0" w:color="auto"/>
                    <w:left w:val="none" w:sz="0" w:space="0" w:color="auto"/>
                    <w:bottom w:val="none" w:sz="0" w:space="0" w:color="auto"/>
                    <w:right w:val="none" w:sz="0" w:space="0" w:color="auto"/>
                  </w:divBdr>
                </w:div>
                <w:div w:id="2147314227">
                  <w:marLeft w:val="0"/>
                  <w:marRight w:val="0"/>
                  <w:marTop w:val="0"/>
                  <w:marBottom w:val="0"/>
                  <w:divBdr>
                    <w:top w:val="none" w:sz="0" w:space="0" w:color="auto"/>
                    <w:left w:val="none" w:sz="0" w:space="0" w:color="auto"/>
                    <w:bottom w:val="none" w:sz="0" w:space="0" w:color="auto"/>
                    <w:right w:val="none" w:sz="0" w:space="0" w:color="auto"/>
                  </w:divBdr>
                </w:div>
                <w:div w:id="1239513795">
                  <w:marLeft w:val="0"/>
                  <w:marRight w:val="0"/>
                  <w:marTop w:val="0"/>
                  <w:marBottom w:val="0"/>
                  <w:divBdr>
                    <w:top w:val="none" w:sz="0" w:space="0" w:color="auto"/>
                    <w:left w:val="none" w:sz="0" w:space="0" w:color="auto"/>
                    <w:bottom w:val="none" w:sz="0" w:space="0" w:color="auto"/>
                    <w:right w:val="none" w:sz="0" w:space="0" w:color="auto"/>
                  </w:divBdr>
                </w:div>
              </w:divsChild>
            </w:div>
            <w:div w:id="1732121390">
              <w:marLeft w:val="0"/>
              <w:marRight w:val="0"/>
              <w:marTop w:val="0"/>
              <w:marBottom w:val="0"/>
              <w:divBdr>
                <w:top w:val="none" w:sz="0" w:space="0" w:color="auto"/>
                <w:left w:val="none" w:sz="0" w:space="0" w:color="auto"/>
                <w:bottom w:val="none" w:sz="0" w:space="0" w:color="auto"/>
                <w:right w:val="none" w:sz="0" w:space="0" w:color="auto"/>
              </w:divBdr>
              <w:divsChild>
                <w:div w:id="2108888723">
                  <w:marLeft w:val="0"/>
                  <w:marRight w:val="0"/>
                  <w:marTop w:val="0"/>
                  <w:marBottom w:val="0"/>
                  <w:divBdr>
                    <w:top w:val="none" w:sz="0" w:space="0" w:color="auto"/>
                    <w:left w:val="none" w:sz="0" w:space="0" w:color="auto"/>
                    <w:bottom w:val="none" w:sz="0" w:space="0" w:color="auto"/>
                    <w:right w:val="none" w:sz="0" w:space="0" w:color="auto"/>
                  </w:divBdr>
                </w:div>
                <w:div w:id="1037001864">
                  <w:marLeft w:val="0"/>
                  <w:marRight w:val="0"/>
                  <w:marTop w:val="0"/>
                  <w:marBottom w:val="0"/>
                  <w:divBdr>
                    <w:top w:val="none" w:sz="0" w:space="0" w:color="auto"/>
                    <w:left w:val="none" w:sz="0" w:space="0" w:color="auto"/>
                    <w:bottom w:val="none" w:sz="0" w:space="0" w:color="auto"/>
                    <w:right w:val="none" w:sz="0" w:space="0" w:color="auto"/>
                  </w:divBdr>
                  <w:divsChild>
                    <w:div w:id="579101203">
                      <w:marLeft w:val="0"/>
                      <w:marRight w:val="0"/>
                      <w:marTop w:val="0"/>
                      <w:marBottom w:val="0"/>
                      <w:divBdr>
                        <w:top w:val="none" w:sz="0" w:space="0" w:color="auto"/>
                        <w:left w:val="none" w:sz="0" w:space="0" w:color="auto"/>
                        <w:bottom w:val="none" w:sz="0" w:space="0" w:color="auto"/>
                        <w:right w:val="none" w:sz="0" w:space="0" w:color="auto"/>
                      </w:divBdr>
                    </w:div>
                    <w:div w:id="632752816">
                      <w:marLeft w:val="0"/>
                      <w:marRight w:val="0"/>
                      <w:marTop w:val="0"/>
                      <w:marBottom w:val="0"/>
                      <w:divBdr>
                        <w:top w:val="none" w:sz="0" w:space="0" w:color="auto"/>
                        <w:left w:val="none" w:sz="0" w:space="0" w:color="auto"/>
                        <w:bottom w:val="none" w:sz="0" w:space="0" w:color="auto"/>
                        <w:right w:val="none" w:sz="0" w:space="0" w:color="auto"/>
                      </w:divBdr>
                    </w:div>
                    <w:div w:id="464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527">
          <w:marLeft w:val="0"/>
          <w:marRight w:val="0"/>
          <w:marTop w:val="0"/>
          <w:marBottom w:val="11250"/>
          <w:divBdr>
            <w:top w:val="none" w:sz="0" w:space="0" w:color="auto"/>
            <w:left w:val="none" w:sz="0" w:space="0" w:color="auto"/>
            <w:bottom w:val="none" w:sz="0" w:space="0" w:color="auto"/>
            <w:right w:val="none" w:sz="0" w:space="0" w:color="auto"/>
          </w:divBdr>
          <w:divsChild>
            <w:div w:id="1341733782">
              <w:marLeft w:val="0"/>
              <w:marRight w:val="0"/>
              <w:marTop w:val="0"/>
              <w:marBottom w:val="0"/>
              <w:divBdr>
                <w:top w:val="none" w:sz="0" w:space="0" w:color="auto"/>
                <w:left w:val="none" w:sz="0" w:space="0" w:color="auto"/>
                <w:bottom w:val="none" w:sz="0" w:space="0" w:color="auto"/>
                <w:right w:val="none" w:sz="0" w:space="0" w:color="auto"/>
              </w:divBdr>
              <w:divsChild>
                <w:div w:id="1174565137">
                  <w:marLeft w:val="0"/>
                  <w:marRight w:val="0"/>
                  <w:marTop w:val="0"/>
                  <w:marBottom w:val="0"/>
                  <w:divBdr>
                    <w:top w:val="none" w:sz="0" w:space="0" w:color="auto"/>
                    <w:left w:val="none" w:sz="0" w:space="0" w:color="auto"/>
                    <w:bottom w:val="none" w:sz="0" w:space="0" w:color="auto"/>
                    <w:right w:val="none" w:sz="0" w:space="0" w:color="auto"/>
                  </w:divBdr>
                  <w:divsChild>
                    <w:div w:id="332531798">
                      <w:marLeft w:val="0"/>
                      <w:marRight w:val="0"/>
                      <w:marTop w:val="0"/>
                      <w:marBottom w:val="0"/>
                      <w:divBdr>
                        <w:top w:val="none" w:sz="0" w:space="0" w:color="auto"/>
                        <w:left w:val="none" w:sz="0" w:space="0" w:color="auto"/>
                        <w:bottom w:val="none" w:sz="0" w:space="0" w:color="auto"/>
                        <w:right w:val="none" w:sz="0" w:space="0" w:color="auto"/>
                      </w:divBdr>
                      <w:divsChild>
                        <w:div w:id="980813881">
                          <w:marLeft w:val="0"/>
                          <w:marRight w:val="0"/>
                          <w:marTop w:val="0"/>
                          <w:marBottom w:val="0"/>
                          <w:divBdr>
                            <w:top w:val="none" w:sz="0" w:space="0" w:color="auto"/>
                            <w:left w:val="none" w:sz="0" w:space="0" w:color="auto"/>
                            <w:bottom w:val="none" w:sz="0" w:space="0" w:color="auto"/>
                            <w:right w:val="none" w:sz="0" w:space="0" w:color="auto"/>
                          </w:divBdr>
                        </w:div>
                        <w:div w:id="1951274619">
                          <w:marLeft w:val="0"/>
                          <w:marRight w:val="0"/>
                          <w:marTop w:val="0"/>
                          <w:marBottom w:val="0"/>
                          <w:divBdr>
                            <w:top w:val="none" w:sz="0" w:space="0" w:color="auto"/>
                            <w:left w:val="none" w:sz="0" w:space="0" w:color="auto"/>
                            <w:bottom w:val="none" w:sz="0" w:space="0" w:color="auto"/>
                            <w:right w:val="none" w:sz="0" w:space="0" w:color="auto"/>
                          </w:divBdr>
                        </w:div>
                        <w:div w:id="1996882775">
                          <w:marLeft w:val="0"/>
                          <w:marRight w:val="0"/>
                          <w:marTop w:val="0"/>
                          <w:marBottom w:val="0"/>
                          <w:divBdr>
                            <w:top w:val="none" w:sz="0" w:space="0" w:color="auto"/>
                            <w:left w:val="none" w:sz="0" w:space="0" w:color="auto"/>
                            <w:bottom w:val="none" w:sz="0" w:space="0" w:color="auto"/>
                            <w:right w:val="none" w:sz="0" w:space="0" w:color="auto"/>
                          </w:divBdr>
                        </w:div>
                        <w:div w:id="982542444">
                          <w:marLeft w:val="0"/>
                          <w:marRight w:val="0"/>
                          <w:marTop w:val="0"/>
                          <w:marBottom w:val="0"/>
                          <w:divBdr>
                            <w:top w:val="none" w:sz="0" w:space="0" w:color="auto"/>
                            <w:left w:val="none" w:sz="0" w:space="0" w:color="auto"/>
                            <w:bottom w:val="none" w:sz="0" w:space="0" w:color="auto"/>
                            <w:right w:val="none" w:sz="0" w:space="0" w:color="auto"/>
                          </w:divBdr>
                        </w:div>
                        <w:div w:id="714961932">
                          <w:marLeft w:val="0"/>
                          <w:marRight w:val="0"/>
                          <w:marTop w:val="0"/>
                          <w:marBottom w:val="0"/>
                          <w:divBdr>
                            <w:top w:val="none" w:sz="0" w:space="0" w:color="auto"/>
                            <w:left w:val="none" w:sz="0" w:space="0" w:color="auto"/>
                            <w:bottom w:val="none" w:sz="0" w:space="0" w:color="auto"/>
                            <w:right w:val="none" w:sz="0" w:space="0" w:color="auto"/>
                          </w:divBdr>
                        </w:div>
                        <w:div w:id="607084239">
                          <w:marLeft w:val="0"/>
                          <w:marRight w:val="0"/>
                          <w:marTop w:val="0"/>
                          <w:marBottom w:val="0"/>
                          <w:divBdr>
                            <w:top w:val="none" w:sz="0" w:space="0" w:color="auto"/>
                            <w:left w:val="none" w:sz="0" w:space="0" w:color="auto"/>
                            <w:bottom w:val="none" w:sz="0" w:space="0" w:color="auto"/>
                            <w:right w:val="none" w:sz="0" w:space="0" w:color="auto"/>
                          </w:divBdr>
                        </w:div>
                        <w:div w:id="1629313561">
                          <w:marLeft w:val="0"/>
                          <w:marRight w:val="0"/>
                          <w:marTop w:val="0"/>
                          <w:marBottom w:val="0"/>
                          <w:divBdr>
                            <w:top w:val="none" w:sz="0" w:space="0" w:color="auto"/>
                            <w:left w:val="none" w:sz="0" w:space="0" w:color="auto"/>
                            <w:bottom w:val="none" w:sz="0" w:space="0" w:color="auto"/>
                            <w:right w:val="none" w:sz="0" w:space="0" w:color="auto"/>
                          </w:divBdr>
                        </w:div>
                      </w:divsChild>
                    </w:div>
                    <w:div w:id="119228990">
                      <w:marLeft w:val="0"/>
                      <w:marRight w:val="0"/>
                      <w:marTop w:val="0"/>
                      <w:marBottom w:val="0"/>
                      <w:divBdr>
                        <w:top w:val="none" w:sz="0" w:space="0" w:color="auto"/>
                        <w:left w:val="none" w:sz="0" w:space="0" w:color="auto"/>
                        <w:bottom w:val="none" w:sz="0" w:space="0" w:color="auto"/>
                        <w:right w:val="none" w:sz="0" w:space="0" w:color="auto"/>
                      </w:divBdr>
                      <w:divsChild>
                        <w:div w:id="1136604404">
                          <w:marLeft w:val="0"/>
                          <w:marRight w:val="0"/>
                          <w:marTop w:val="0"/>
                          <w:marBottom w:val="0"/>
                          <w:divBdr>
                            <w:top w:val="none" w:sz="0" w:space="0" w:color="auto"/>
                            <w:left w:val="none" w:sz="0" w:space="0" w:color="auto"/>
                            <w:bottom w:val="none" w:sz="0" w:space="0" w:color="auto"/>
                            <w:right w:val="none" w:sz="0" w:space="0" w:color="auto"/>
                          </w:divBdr>
                        </w:div>
                        <w:div w:id="483668809">
                          <w:marLeft w:val="0"/>
                          <w:marRight w:val="0"/>
                          <w:marTop w:val="0"/>
                          <w:marBottom w:val="0"/>
                          <w:divBdr>
                            <w:top w:val="none" w:sz="0" w:space="0" w:color="auto"/>
                            <w:left w:val="none" w:sz="0" w:space="0" w:color="auto"/>
                            <w:bottom w:val="none" w:sz="0" w:space="0" w:color="auto"/>
                            <w:right w:val="none" w:sz="0" w:space="0" w:color="auto"/>
                          </w:divBdr>
                        </w:div>
                      </w:divsChild>
                    </w:div>
                    <w:div w:id="2093817483">
                      <w:marLeft w:val="0"/>
                      <w:marRight w:val="0"/>
                      <w:marTop w:val="0"/>
                      <w:marBottom w:val="0"/>
                      <w:divBdr>
                        <w:top w:val="none" w:sz="0" w:space="0" w:color="auto"/>
                        <w:left w:val="none" w:sz="0" w:space="0" w:color="auto"/>
                        <w:bottom w:val="none" w:sz="0" w:space="0" w:color="auto"/>
                        <w:right w:val="none" w:sz="0" w:space="0" w:color="auto"/>
                      </w:divBdr>
                      <w:divsChild>
                        <w:div w:id="1482042818">
                          <w:marLeft w:val="0"/>
                          <w:marRight w:val="0"/>
                          <w:marTop w:val="0"/>
                          <w:marBottom w:val="0"/>
                          <w:divBdr>
                            <w:top w:val="none" w:sz="0" w:space="0" w:color="auto"/>
                            <w:left w:val="none" w:sz="0" w:space="0" w:color="auto"/>
                            <w:bottom w:val="none" w:sz="0" w:space="0" w:color="auto"/>
                            <w:right w:val="none" w:sz="0" w:space="0" w:color="auto"/>
                          </w:divBdr>
                        </w:div>
                      </w:divsChild>
                    </w:div>
                    <w:div w:id="1410808221">
                      <w:marLeft w:val="0"/>
                      <w:marRight w:val="0"/>
                      <w:marTop w:val="0"/>
                      <w:marBottom w:val="0"/>
                      <w:divBdr>
                        <w:top w:val="none" w:sz="0" w:space="0" w:color="auto"/>
                        <w:left w:val="none" w:sz="0" w:space="0" w:color="auto"/>
                        <w:bottom w:val="none" w:sz="0" w:space="0" w:color="auto"/>
                        <w:right w:val="none" w:sz="0" w:space="0" w:color="auto"/>
                      </w:divBdr>
                      <w:divsChild>
                        <w:div w:id="1519395033">
                          <w:marLeft w:val="0"/>
                          <w:marRight w:val="0"/>
                          <w:marTop w:val="0"/>
                          <w:marBottom w:val="0"/>
                          <w:divBdr>
                            <w:top w:val="none" w:sz="0" w:space="0" w:color="auto"/>
                            <w:left w:val="none" w:sz="0" w:space="0" w:color="auto"/>
                            <w:bottom w:val="none" w:sz="0" w:space="0" w:color="auto"/>
                            <w:right w:val="none" w:sz="0" w:space="0" w:color="auto"/>
                          </w:divBdr>
                        </w:div>
                        <w:div w:id="961497490">
                          <w:marLeft w:val="0"/>
                          <w:marRight w:val="0"/>
                          <w:marTop w:val="0"/>
                          <w:marBottom w:val="0"/>
                          <w:divBdr>
                            <w:top w:val="none" w:sz="0" w:space="0" w:color="auto"/>
                            <w:left w:val="none" w:sz="0" w:space="0" w:color="auto"/>
                            <w:bottom w:val="none" w:sz="0" w:space="0" w:color="auto"/>
                            <w:right w:val="none" w:sz="0" w:space="0" w:color="auto"/>
                          </w:divBdr>
                        </w:div>
                        <w:div w:id="20990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067">
                  <w:marLeft w:val="0"/>
                  <w:marRight w:val="0"/>
                  <w:marTop w:val="0"/>
                  <w:marBottom w:val="0"/>
                  <w:divBdr>
                    <w:top w:val="none" w:sz="0" w:space="0" w:color="auto"/>
                    <w:left w:val="none" w:sz="0" w:space="0" w:color="auto"/>
                    <w:bottom w:val="none" w:sz="0" w:space="0" w:color="auto"/>
                    <w:right w:val="none" w:sz="0" w:space="0" w:color="auto"/>
                  </w:divBdr>
                </w:div>
                <w:div w:id="913854776">
                  <w:marLeft w:val="0"/>
                  <w:marRight w:val="0"/>
                  <w:marTop w:val="0"/>
                  <w:marBottom w:val="0"/>
                  <w:divBdr>
                    <w:top w:val="none" w:sz="0" w:space="0" w:color="auto"/>
                    <w:left w:val="none" w:sz="0" w:space="0" w:color="auto"/>
                    <w:bottom w:val="none" w:sz="0" w:space="0" w:color="auto"/>
                    <w:right w:val="none" w:sz="0" w:space="0" w:color="auto"/>
                  </w:divBdr>
                </w:div>
                <w:div w:id="20526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www.pravo.gov.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www.pravo.gov.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2019-10-09T06:30:00Z</dcterms:created>
  <dcterms:modified xsi:type="dcterms:W3CDTF">2019-10-22T09:33:00Z</dcterms:modified>
</cp:coreProperties>
</file>